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986A3" w14:textId="53E1F791" w:rsidR="003D485F" w:rsidRDefault="00D74885" w:rsidP="006949CA">
      <w:pPr>
        <w:widowControl/>
        <w:autoSpaceDE/>
        <w:autoSpaceDN/>
        <w:spacing w:after="160" w:line="259" w:lineRule="auto"/>
      </w:pPr>
      <w:r>
        <w:rPr>
          <w:noProof/>
        </w:rPr>
        <mc:AlternateContent>
          <mc:Choice Requires="wps">
            <w:drawing>
              <wp:anchor distT="45720" distB="45720" distL="114300" distR="114300" simplePos="0" relativeHeight="251669504" behindDoc="0" locked="0" layoutInCell="1" allowOverlap="1" wp14:anchorId="5B85C207" wp14:editId="192C6FD1">
                <wp:simplePos x="0" y="0"/>
                <wp:positionH relativeFrom="margin">
                  <wp:posOffset>323850</wp:posOffset>
                </wp:positionH>
                <wp:positionV relativeFrom="paragraph">
                  <wp:posOffset>3409950</wp:posOffset>
                </wp:positionV>
                <wp:extent cx="6315075" cy="5391150"/>
                <wp:effectExtent l="0" t="0" r="9525"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5391150"/>
                        </a:xfrm>
                        <a:prstGeom prst="rect">
                          <a:avLst/>
                        </a:prstGeom>
                        <a:solidFill>
                          <a:srgbClr val="FFFFFF"/>
                        </a:solidFill>
                        <a:ln w="9525">
                          <a:noFill/>
                          <a:miter lim="800000"/>
                          <a:headEnd/>
                          <a:tailEnd/>
                        </a:ln>
                      </wps:spPr>
                      <wps:txbx>
                        <w:txbxContent>
                          <w:tbl>
                            <w:tblPr>
                              <w:tblStyle w:val="TableGrid"/>
                              <w:tblW w:w="0" w:type="auto"/>
                              <w:tblLayout w:type="fixed"/>
                              <w:tblLook w:val="04A0" w:firstRow="1" w:lastRow="0" w:firstColumn="1" w:lastColumn="0" w:noHBand="0" w:noVBand="1"/>
                            </w:tblPr>
                            <w:tblGrid>
                              <w:gridCol w:w="3175"/>
                              <w:gridCol w:w="3175"/>
                              <w:gridCol w:w="3175"/>
                            </w:tblGrid>
                            <w:tr w:rsidR="001A19B2" w14:paraId="2980686E" w14:textId="77777777" w:rsidTr="003D485F">
                              <w:trPr>
                                <w:trHeight w:hRule="exact" w:val="436"/>
                              </w:trPr>
                              <w:tc>
                                <w:tcPr>
                                  <w:tcW w:w="3175" w:type="dxa"/>
                                  <w:vAlign w:val="center"/>
                                </w:tcPr>
                                <w:p w14:paraId="67C8700F" w14:textId="2F0558D5" w:rsidR="001A19B2" w:rsidRPr="0016427D" w:rsidRDefault="001A19B2">
                                  <w:pPr>
                                    <w:rPr>
                                      <w:b/>
                                    </w:rPr>
                                  </w:pPr>
                                  <w:r w:rsidRPr="0016427D">
                                    <w:rPr>
                                      <w:b/>
                                    </w:rPr>
                                    <w:t>We Care About Other</w:t>
                                  </w:r>
                                  <w:r w:rsidR="00FE41EC" w:rsidRPr="0016427D">
                                    <w:rPr>
                                      <w:b/>
                                    </w:rPr>
                                    <w:t>s</w:t>
                                  </w:r>
                                  <w:r w:rsidRPr="0016427D">
                                    <w:rPr>
                                      <w:b/>
                                    </w:rPr>
                                    <w:t xml:space="preserve"> by:</w:t>
                                  </w:r>
                                </w:p>
                              </w:tc>
                              <w:tc>
                                <w:tcPr>
                                  <w:tcW w:w="3175" w:type="dxa"/>
                                  <w:vAlign w:val="center"/>
                                </w:tcPr>
                                <w:p w14:paraId="0F7FE5C4" w14:textId="30ABB073" w:rsidR="001A19B2" w:rsidRPr="0016427D" w:rsidRDefault="001A19B2">
                                  <w:pPr>
                                    <w:rPr>
                                      <w:b/>
                                    </w:rPr>
                                  </w:pPr>
                                  <w:r w:rsidRPr="0016427D">
                                    <w:rPr>
                                      <w:b/>
                                    </w:rPr>
                                    <w:t>We Care About Ourselves by:</w:t>
                                  </w:r>
                                </w:p>
                              </w:tc>
                              <w:tc>
                                <w:tcPr>
                                  <w:tcW w:w="3175" w:type="dxa"/>
                                  <w:vAlign w:val="center"/>
                                </w:tcPr>
                                <w:p w14:paraId="389E3C69" w14:textId="296DC4B2" w:rsidR="001A19B2" w:rsidRPr="0016427D" w:rsidRDefault="001A19B2">
                                  <w:pPr>
                                    <w:rPr>
                                      <w:b/>
                                    </w:rPr>
                                  </w:pPr>
                                  <w:r w:rsidRPr="0016427D">
                                    <w:rPr>
                                      <w:b/>
                                    </w:rPr>
                                    <w:t>We Care About this Place by:</w:t>
                                  </w:r>
                                </w:p>
                              </w:tc>
                            </w:tr>
                            <w:tr w:rsidR="001A19B2" w14:paraId="41190B2B" w14:textId="77777777" w:rsidTr="00FC510C">
                              <w:trPr>
                                <w:trHeight w:hRule="exact" w:val="5965"/>
                              </w:trPr>
                              <w:tc>
                                <w:tcPr>
                                  <w:tcW w:w="3175" w:type="dxa"/>
                                </w:tcPr>
                                <w:p w14:paraId="2A729E7C" w14:textId="6633C7D7" w:rsidR="001A19B2" w:rsidRPr="00F365C9" w:rsidRDefault="00B101B1" w:rsidP="00FC510C">
                                  <w:pPr>
                                    <w:pStyle w:val="TableParagraph"/>
                                    <w:numPr>
                                      <w:ilvl w:val="0"/>
                                      <w:numId w:val="1"/>
                                    </w:numPr>
                                    <w:tabs>
                                      <w:tab w:val="left" w:pos="827"/>
                                      <w:tab w:val="left" w:pos="828"/>
                                    </w:tabs>
                                    <w:ind w:right="148"/>
                                    <w:rPr>
                                      <w:rFonts w:asciiTheme="minorHAnsi" w:hAnsiTheme="minorHAnsi" w:cstheme="minorHAnsi"/>
                                      <w:sz w:val="24"/>
                                      <w:szCs w:val="24"/>
                                    </w:rPr>
                                  </w:pPr>
                                  <w:bookmarkStart w:id="0" w:name="OLE_LINK1"/>
                                  <w:r w:rsidRPr="00F365C9">
                                    <w:rPr>
                                      <w:rFonts w:asciiTheme="minorHAnsi" w:hAnsiTheme="minorHAnsi" w:cstheme="minorHAnsi"/>
                                      <w:sz w:val="24"/>
                                      <w:szCs w:val="24"/>
                                    </w:rPr>
                                    <w:t>Being safe in our behaviou</w:t>
                                  </w:r>
                                  <w:r w:rsidR="00CF0320" w:rsidRPr="00F365C9">
                                    <w:rPr>
                                      <w:rFonts w:asciiTheme="minorHAnsi" w:hAnsiTheme="minorHAnsi" w:cstheme="minorHAnsi"/>
                                      <w:sz w:val="24"/>
                                      <w:szCs w:val="24"/>
                                    </w:rPr>
                                    <w:t xml:space="preserve">rs and not </w:t>
                                  </w:r>
                                  <w:r w:rsidR="00F365C9" w:rsidRPr="00F365C9">
                                    <w:rPr>
                                      <w:rFonts w:asciiTheme="minorHAnsi" w:hAnsiTheme="minorHAnsi" w:cstheme="minorHAnsi"/>
                                      <w:sz w:val="24"/>
                                      <w:szCs w:val="24"/>
                                    </w:rPr>
                                    <w:t>causing</w:t>
                                  </w:r>
                                  <w:r w:rsidR="00CF0320" w:rsidRPr="00F365C9">
                                    <w:rPr>
                                      <w:rFonts w:asciiTheme="minorHAnsi" w:hAnsiTheme="minorHAnsi" w:cstheme="minorHAnsi"/>
                                      <w:sz w:val="24"/>
                                      <w:szCs w:val="24"/>
                                    </w:rPr>
                                    <w:t xml:space="preserve"> harm to others or our environment</w:t>
                                  </w:r>
                                </w:p>
                                <w:p w14:paraId="70DD44D0" w14:textId="59DEE329" w:rsidR="001A19B2" w:rsidRPr="00F365C9" w:rsidRDefault="001A19B2" w:rsidP="00FC510C">
                                  <w:pPr>
                                    <w:pStyle w:val="TableParagraph"/>
                                    <w:numPr>
                                      <w:ilvl w:val="0"/>
                                      <w:numId w:val="1"/>
                                    </w:numPr>
                                    <w:tabs>
                                      <w:tab w:val="left" w:pos="827"/>
                                      <w:tab w:val="left" w:pos="828"/>
                                    </w:tabs>
                                    <w:ind w:right="128"/>
                                    <w:rPr>
                                      <w:rFonts w:asciiTheme="minorHAnsi" w:hAnsiTheme="minorHAnsi" w:cstheme="minorHAnsi"/>
                                      <w:sz w:val="24"/>
                                      <w:szCs w:val="24"/>
                                    </w:rPr>
                                  </w:pPr>
                                  <w:r w:rsidRPr="00F365C9">
                                    <w:rPr>
                                      <w:rFonts w:asciiTheme="minorHAnsi" w:hAnsiTheme="minorHAnsi" w:cstheme="minorHAnsi"/>
                                      <w:sz w:val="24"/>
                                      <w:szCs w:val="24"/>
                                    </w:rPr>
                                    <w:t>Respecting</w:t>
                                  </w:r>
                                  <w:r w:rsidRPr="00F365C9">
                                    <w:rPr>
                                      <w:rFonts w:asciiTheme="minorHAnsi" w:hAnsiTheme="minorHAnsi" w:cstheme="minorHAnsi"/>
                                      <w:spacing w:val="-4"/>
                                      <w:sz w:val="24"/>
                                      <w:szCs w:val="24"/>
                                    </w:rPr>
                                    <w:t xml:space="preserve"> </w:t>
                                  </w:r>
                                  <w:r w:rsidRPr="00F365C9">
                                    <w:rPr>
                                      <w:rFonts w:asciiTheme="minorHAnsi" w:hAnsiTheme="minorHAnsi" w:cstheme="minorHAnsi"/>
                                      <w:sz w:val="24"/>
                                      <w:szCs w:val="24"/>
                                    </w:rPr>
                                    <w:t xml:space="preserve">others’ privacy, </w:t>
                                  </w:r>
                                  <w:r w:rsidR="00CF0320" w:rsidRPr="00F365C9">
                                    <w:rPr>
                                      <w:rFonts w:asciiTheme="minorHAnsi" w:hAnsiTheme="minorHAnsi" w:cstheme="minorHAnsi"/>
                                      <w:sz w:val="24"/>
                                      <w:szCs w:val="24"/>
                                    </w:rPr>
                                    <w:t>boundaries and ident</w:t>
                                  </w:r>
                                  <w:r w:rsidR="00A946E0" w:rsidRPr="00F365C9">
                                    <w:rPr>
                                      <w:rFonts w:asciiTheme="minorHAnsi" w:hAnsiTheme="minorHAnsi" w:cstheme="minorHAnsi"/>
                                      <w:sz w:val="24"/>
                                      <w:szCs w:val="24"/>
                                    </w:rPr>
                                    <w:t>ities</w:t>
                                  </w:r>
                                </w:p>
                                <w:p w14:paraId="707CE584" w14:textId="5A6A01EE" w:rsidR="00A946E0" w:rsidRPr="00F365C9" w:rsidRDefault="00A946E0" w:rsidP="00A946E0">
                                  <w:pPr>
                                    <w:pStyle w:val="TableParagraph"/>
                                    <w:numPr>
                                      <w:ilvl w:val="0"/>
                                      <w:numId w:val="1"/>
                                    </w:numPr>
                                    <w:tabs>
                                      <w:tab w:val="left" w:pos="827"/>
                                      <w:tab w:val="left" w:pos="828"/>
                                    </w:tabs>
                                    <w:ind w:right="128"/>
                                    <w:rPr>
                                      <w:rFonts w:asciiTheme="minorHAnsi" w:hAnsiTheme="minorHAnsi" w:cstheme="minorHAnsi"/>
                                      <w:sz w:val="24"/>
                                      <w:szCs w:val="24"/>
                                    </w:rPr>
                                  </w:pPr>
                                  <w:r w:rsidRPr="00F365C9">
                                    <w:rPr>
                                      <w:rFonts w:asciiTheme="minorHAnsi" w:hAnsiTheme="minorHAnsi" w:cstheme="minorHAnsi"/>
                                      <w:sz w:val="24"/>
                                      <w:szCs w:val="24"/>
                                    </w:rPr>
                                    <w:t>Understanding that others have different perspectives and experiences</w:t>
                                  </w:r>
                                </w:p>
                                <w:p w14:paraId="3A4A5932" w14:textId="4A572021" w:rsidR="001A19B2" w:rsidRPr="00F365C9" w:rsidRDefault="001A19B2" w:rsidP="00FC510C">
                                  <w:pPr>
                                    <w:pStyle w:val="TableParagraph"/>
                                    <w:numPr>
                                      <w:ilvl w:val="0"/>
                                      <w:numId w:val="1"/>
                                    </w:numPr>
                                    <w:tabs>
                                      <w:tab w:val="left" w:pos="827"/>
                                      <w:tab w:val="left" w:pos="828"/>
                                    </w:tabs>
                                    <w:ind w:right="189"/>
                                    <w:rPr>
                                      <w:rFonts w:asciiTheme="minorHAnsi" w:hAnsiTheme="minorHAnsi" w:cstheme="minorHAnsi"/>
                                      <w:sz w:val="24"/>
                                      <w:szCs w:val="24"/>
                                    </w:rPr>
                                  </w:pPr>
                                  <w:r w:rsidRPr="00F365C9">
                                    <w:rPr>
                                      <w:rFonts w:asciiTheme="minorHAnsi" w:hAnsiTheme="minorHAnsi" w:cstheme="minorHAnsi"/>
                                      <w:sz w:val="24"/>
                                      <w:szCs w:val="24"/>
                                    </w:rPr>
                                    <w:t>Following</w:t>
                                  </w:r>
                                  <w:r w:rsidRPr="00F365C9">
                                    <w:rPr>
                                      <w:rFonts w:asciiTheme="minorHAnsi" w:hAnsiTheme="minorHAnsi" w:cstheme="minorHAnsi"/>
                                      <w:spacing w:val="-15"/>
                                      <w:sz w:val="24"/>
                                      <w:szCs w:val="24"/>
                                    </w:rPr>
                                    <w:t xml:space="preserve"> </w:t>
                                  </w:r>
                                  <w:r w:rsidRPr="00F365C9">
                                    <w:rPr>
                                      <w:rFonts w:asciiTheme="minorHAnsi" w:hAnsiTheme="minorHAnsi" w:cstheme="minorHAnsi"/>
                                      <w:sz w:val="24"/>
                                      <w:szCs w:val="24"/>
                                    </w:rPr>
                                    <w:t>the</w:t>
                                  </w:r>
                                  <w:r w:rsidR="00CF0320" w:rsidRPr="00F365C9">
                                    <w:rPr>
                                      <w:rFonts w:asciiTheme="minorHAnsi" w:hAnsiTheme="minorHAnsi" w:cstheme="minorHAnsi"/>
                                      <w:spacing w:val="-15"/>
                                      <w:sz w:val="24"/>
                                      <w:szCs w:val="24"/>
                                    </w:rPr>
                                    <w:t xml:space="preserve"> requests of the adults in the building</w:t>
                                  </w:r>
                                </w:p>
                                <w:p w14:paraId="7575CE4A" w14:textId="77777777" w:rsidR="001A19B2" w:rsidRPr="00F365C9" w:rsidRDefault="001A19B2" w:rsidP="001A19B2">
                                  <w:pPr>
                                    <w:pStyle w:val="TableParagraph"/>
                                    <w:numPr>
                                      <w:ilvl w:val="0"/>
                                      <w:numId w:val="1"/>
                                    </w:numPr>
                                    <w:tabs>
                                      <w:tab w:val="left" w:pos="827"/>
                                      <w:tab w:val="left" w:pos="828"/>
                                    </w:tabs>
                                    <w:ind w:right="189"/>
                                    <w:rPr>
                                      <w:rFonts w:asciiTheme="minorHAnsi" w:hAnsiTheme="minorHAnsi" w:cstheme="minorHAnsi"/>
                                      <w:sz w:val="24"/>
                                      <w:szCs w:val="24"/>
                                    </w:rPr>
                                  </w:pPr>
                                  <w:r w:rsidRPr="00F365C9">
                                    <w:rPr>
                                      <w:rFonts w:asciiTheme="minorHAnsi" w:hAnsiTheme="minorHAnsi" w:cstheme="minorHAnsi"/>
                                      <w:sz w:val="24"/>
                                      <w:szCs w:val="24"/>
                                    </w:rPr>
                                    <w:t>Understanding</w:t>
                                  </w:r>
                                  <w:r w:rsidRPr="00F365C9">
                                    <w:rPr>
                                      <w:rFonts w:asciiTheme="minorHAnsi" w:hAnsiTheme="minorHAnsi" w:cstheme="minorHAnsi"/>
                                      <w:spacing w:val="-4"/>
                                      <w:sz w:val="24"/>
                                      <w:szCs w:val="24"/>
                                    </w:rPr>
                                    <w:t xml:space="preserve"> </w:t>
                                  </w:r>
                                  <w:r w:rsidRPr="00F365C9">
                                    <w:rPr>
                                      <w:rFonts w:asciiTheme="minorHAnsi" w:hAnsiTheme="minorHAnsi" w:cstheme="minorHAnsi"/>
                                      <w:sz w:val="24"/>
                                      <w:szCs w:val="24"/>
                                    </w:rPr>
                                    <w:t xml:space="preserve">that </w:t>
                                  </w:r>
                                  <w:r w:rsidR="00ED184D" w:rsidRPr="00F365C9">
                                    <w:rPr>
                                      <w:rFonts w:asciiTheme="minorHAnsi" w:hAnsiTheme="minorHAnsi" w:cstheme="minorHAnsi"/>
                                      <w:sz w:val="24"/>
                                      <w:szCs w:val="24"/>
                                    </w:rPr>
                                    <w:t>discrimination</w:t>
                                  </w:r>
                                  <w:r w:rsidRPr="00F365C9">
                                    <w:rPr>
                                      <w:rFonts w:asciiTheme="minorHAnsi" w:hAnsiTheme="minorHAnsi" w:cstheme="minorHAnsi"/>
                                      <w:sz w:val="24"/>
                                      <w:szCs w:val="24"/>
                                    </w:rPr>
                                    <w:t xml:space="preserve"> will not be tolerated</w:t>
                                  </w:r>
                                  <w:r w:rsidRPr="00F365C9">
                                    <w:rPr>
                                      <w:rFonts w:asciiTheme="minorHAnsi" w:hAnsiTheme="minorHAnsi" w:cstheme="minorHAnsi"/>
                                      <w:spacing w:val="-15"/>
                                      <w:sz w:val="24"/>
                                      <w:szCs w:val="24"/>
                                    </w:rPr>
                                    <w:t xml:space="preserve"> </w:t>
                                  </w:r>
                                  <w:r w:rsidRPr="00F365C9">
                                    <w:rPr>
                                      <w:rFonts w:asciiTheme="minorHAnsi" w:hAnsiTheme="minorHAnsi" w:cstheme="minorHAnsi"/>
                                      <w:sz w:val="24"/>
                                      <w:szCs w:val="24"/>
                                    </w:rPr>
                                    <w:t>in</w:t>
                                  </w:r>
                                  <w:r w:rsidRPr="00F365C9">
                                    <w:rPr>
                                      <w:rFonts w:asciiTheme="minorHAnsi" w:hAnsiTheme="minorHAnsi" w:cstheme="minorHAnsi"/>
                                      <w:spacing w:val="-15"/>
                                      <w:sz w:val="24"/>
                                      <w:szCs w:val="24"/>
                                    </w:rPr>
                                    <w:t xml:space="preserve"> </w:t>
                                  </w:r>
                                  <w:r w:rsidRPr="00F365C9">
                                    <w:rPr>
                                      <w:rFonts w:asciiTheme="minorHAnsi" w:hAnsiTheme="minorHAnsi" w:cstheme="minorHAnsi"/>
                                      <w:sz w:val="24"/>
                                      <w:szCs w:val="24"/>
                                    </w:rPr>
                                    <w:t>our</w:t>
                                  </w:r>
                                  <w:r w:rsidRPr="00F365C9">
                                    <w:rPr>
                                      <w:rFonts w:asciiTheme="minorHAnsi" w:hAnsiTheme="minorHAnsi" w:cstheme="minorHAnsi"/>
                                      <w:spacing w:val="-15"/>
                                      <w:sz w:val="24"/>
                                      <w:szCs w:val="24"/>
                                    </w:rPr>
                                    <w:t xml:space="preserve"> </w:t>
                                  </w:r>
                                  <w:r w:rsidRPr="00F365C9">
                                    <w:rPr>
                                      <w:rFonts w:asciiTheme="minorHAnsi" w:hAnsiTheme="minorHAnsi" w:cstheme="minorHAnsi"/>
                                      <w:sz w:val="24"/>
                                      <w:szCs w:val="24"/>
                                    </w:rPr>
                                    <w:t>school</w:t>
                                  </w:r>
                                  <w:bookmarkEnd w:id="0"/>
                                </w:p>
                                <w:p w14:paraId="3E330719" w14:textId="2C54F711" w:rsidR="00A946E0" w:rsidRPr="0038705E" w:rsidRDefault="00A946E0" w:rsidP="001A19B2">
                                  <w:pPr>
                                    <w:pStyle w:val="TableParagraph"/>
                                    <w:numPr>
                                      <w:ilvl w:val="0"/>
                                      <w:numId w:val="1"/>
                                    </w:numPr>
                                    <w:tabs>
                                      <w:tab w:val="left" w:pos="827"/>
                                      <w:tab w:val="left" w:pos="828"/>
                                    </w:tabs>
                                    <w:ind w:right="189"/>
                                    <w:rPr>
                                      <w:sz w:val="24"/>
                                      <w:szCs w:val="24"/>
                                    </w:rPr>
                                  </w:pPr>
                                  <w:r w:rsidRPr="00F365C9">
                                    <w:rPr>
                                      <w:rFonts w:asciiTheme="minorHAnsi" w:hAnsiTheme="minorHAnsi" w:cstheme="minorHAnsi"/>
                                      <w:sz w:val="24"/>
                                      <w:szCs w:val="24"/>
                                    </w:rPr>
                                    <w:t>Having pride in ourselves and our reputation</w:t>
                                  </w:r>
                                </w:p>
                              </w:tc>
                              <w:tc>
                                <w:tcPr>
                                  <w:tcW w:w="3175" w:type="dxa"/>
                                </w:tcPr>
                                <w:p w14:paraId="2C973182" w14:textId="6DF05BD1" w:rsidR="00266B42" w:rsidRPr="00F365C9" w:rsidRDefault="00CF0320" w:rsidP="00266B42">
                                  <w:pPr>
                                    <w:pStyle w:val="TableParagraph"/>
                                    <w:numPr>
                                      <w:ilvl w:val="0"/>
                                      <w:numId w:val="2"/>
                                    </w:numPr>
                                    <w:tabs>
                                      <w:tab w:val="left" w:pos="827"/>
                                      <w:tab w:val="left" w:pos="828"/>
                                    </w:tabs>
                                    <w:ind w:right="102"/>
                                    <w:rPr>
                                      <w:rFonts w:asciiTheme="minorHAnsi" w:hAnsiTheme="minorHAnsi" w:cstheme="minorHAnsi"/>
                                      <w:sz w:val="24"/>
                                      <w:szCs w:val="24"/>
                                    </w:rPr>
                                  </w:pPr>
                                  <w:r w:rsidRPr="00F365C9">
                                    <w:rPr>
                                      <w:rFonts w:asciiTheme="minorHAnsi" w:hAnsiTheme="minorHAnsi" w:cstheme="minorHAnsi"/>
                                      <w:sz w:val="24"/>
                                      <w:szCs w:val="24"/>
                                    </w:rPr>
                                    <w:t>Accepting responsibility for our actions</w:t>
                                  </w:r>
                                </w:p>
                                <w:p w14:paraId="47382A3B" w14:textId="4C60E5CF" w:rsidR="00CF0320" w:rsidRPr="00F365C9" w:rsidRDefault="00CF0320" w:rsidP="00193B69">
                                  <w:pPr>
                                    <w:pStyle w:val="TableParagraph"/>
                                    <w:numPr>
                                      <w:ilvl w:val="0"/>
                                      <w:numId w:val="2"/>
                                    </w:numPr>
                                    <w:tabs>
                                      <w:tab w:val="left" w:pos="827"/>
                                      <w:tab w:val="left" w:pos="828"/>
                                    </w:tabs>
                                    <w:ind w:right="102"/>
                                    <w:rPr>
                                      <w:rFonts w:asciiTheme="minorHAnsi" w:hAnsiTheme="minorHAnsi" w:cstheme="minorHAnsi"/>
                                      <w:sz w:val="24"/>
                                      <w:szCs w:val="24"/>
                                    </w:rPr>
                                  </w:pPr>
                                  <w:r w:rsidRPr="00F365C9">
                                    <w:rPr>
                                      <w:rFonts w:asciiTheme="minorHAnsi" w:hAnsiTheme="minorHAnsi" w:cstheme="minorHAnsi"/>
                                      <w:sz w:val="24"/>
                                      <w:szCs w:val="24"/>
                                    </w:rPr>
                                    <w:t>Understanding our actions have consequences</w:t>
                                  </w:r>
                                </w:p>
                                <w:p w14:paraId="3C5D0A45" w14:textId="2D0381D9" w:rsidR="00193B69" w:rsidRPr="00F365C9" w:rsidRDefault="00193B69" w:rsidP="00193B69">
                                  <w:pPr>
                                    <w:pStyle w:val="TableParagraph"/>
                                    <w:numPr>
                                      <w:ilvl w:val="0"/>
                                      <w:numId w:val="2"/>
                                    </w:numPr>
                                    <w:tabs>
                                      <w:tab w:val="left" w:pos="827"/>
                                      <w:tab w:val="left" w:pos="828"/>
                                    </w:tabs>
                                    <w:ind w:right="102"/>
                                    <w:rPr>
                                      <w:rFonts w:asciiTheme="minorHAnsi" w:hAnsiTheme="minorHAnsi" w:cstheme="minorHAnsi"/>
                                      <w:sz w:val="24"/>
                                      <w:szCs w:val="24"/>
                                    </w:rPr>
                                  </w:pPr>
                                  <w:r w:rsidRPr="00F365C9">
                                    <w:rPr>
                                      <w:rFonts w:asciiTheme="minorHAnsi" w:hAnsiTheme="minorHAnsi" w:cstheme="minorHAnsi"/>
                                      <w:sz w:val="24"/>
                                      <w:szCs w:val="24"/>
                                    </w:rPr>
                                    <w:t>By doing our best to take care of our bodies and our brains</w:t>
                                  </w:r>
                                </w:p>
                                <w:p w14:paraId="7A993513" w14:textId="1B94AA07" w:rsidR="00193B69" w:rsidRPr="00F365C9" w:rsidRDefault="00193B69" w:rsidP="00193B69">
                                  <w:pPr>
                                    <w:pStyle w:val="TableParagraph"/>
                                    <w:numPr>
                                      <w:ilvl w:val="0"/>
                                      <w:numId w:val="2"/>
                                    </w:numPr>
                                    <w:tabs>
                                      <w:tab w:val="left" w:pos="827"/>
                                      <w:tab w:val="left" w:pos="828"/>
                                    </w:tabs>
                                    <w:ind w:right="102"/>
                                    <w:rPr>
                                      <w:rFonts w:asciiTheme="minorHAnsi" w:hAnsiTheme="minorHAnsi" w:cstheme="minorHAnsi"/>
                                      <w:sz w:val="24"/>
                                      <w:szCs w:val="24"/>
                                    </w:rPr>
                                  </w:pPr>
                                  <w:r w:rsidRPr="00F365C9">
                                    <w:rPr>
                                      <w:rFonts w:asciiTheme="minorHAnsi" w:hAnsiTheme="minorHAnsi" w:cstheme="minorHAnsi"/>
                                      <w:sz w:val="24"/>
                                      <w:szCs w:val="24"/>
                                    </w:rPr>
                                    <w:t>Attending regularly</w:t>
                                  </w:r>
                                </w:p>
                                <w:p w14:paraId="314B87DD" w14:textId="0E25A775" w:rsidR="00193B69" w:rsidRPr="00F365C9" w:rsidRDefault="00193B69" w:rsidP="00193B69">
                                  <w:pPr>
                                    <w:pStyle w:val="TableParagraph"/>
                                    <w:numPr>
                                      <w:ilvl w:val="0"/>
                                      <w:numId w:val="2"/>
                                    </w:numPr>
                                    <w:tabs>
                                      <w:tab w:val="left" w:pos="827"/>
                                      <w:tab w:val="left" w:pos="828"/>
                                    </w:tabs>
                                    <w:ind w:right="102"/>
                                    <w:rPr>
                                      <w:rFonts w:asciiTheme="minorHAnsi" w:hAnsiTheme="minorHAnsi" w:cstheme="minorHAnsi"/>
                                      <w:sz w:val="24"/>
                                      <w:szCs w:val="24"/>
                                    </w:rPr>
                                  </w:pPr>
                                  <w:r w:rsidRPr="00F365C9">
                                    <w:rPr>
                                      <w:rFonts w:asciiTheme="minorHAnsi" w:hAnsiTheme="minorHAnsi" w:cstheme="minorHAnsi"/>
                                      <w:sz w:val="24"/>
                                      <w:szCs w:val="24"/>
                                    </w:rPr>
                                    <w:t>Striving to consistently complete our individual tasks</w:t>
                                  </w:r>
                                </w:p>
                                <w:p w14:paraId="1EC04572" w14:textId="6BB6B1F8" w:rsidR="00193B69" w:rsidRPr="00F365C9" w:rsidRDefault="00193B69" w:rsidP="00193B69">
                                  <w:pPr>
                                    <w:pStyle w:val="TableParagraph"/>
                                    <w:numPr>
                                      <w:ilvl w:val="0"/>
                                      <w:numId w:val="2"/>
                                    </w:numPr>
                                    <w:tabs>
                                      <w:tab w:val="left" w:pos="827"/>
                                      <w:tab w:val="left" w:pos="828"/>
                                    </w:tabs>
                                    <w:ind w:right="102"/>
                                    <w:rPr>
                                      <w:rFonts w:asciiTheme="minorHAnsi" w:hAnsiTheme="minorHAnsi" w:cstheme="minorHAnsi"/>
                                      <w:sz w:val="24"/>
                                      <w:szCs w:val="24"/>
                                    </w:rPr>
                                  </w:pPr>
                                  <w:r w:rsidRPr="00F365C9">
                                    <w:rPr>
                                      <w:rFonts w:asciiTheme="minorHAnsi" w:hAnsiTheme="minorHAnsi" w:cstheme="minorHAnsi"/>
                                      <w:sz w:val="24"/>
                                      <w:szCs w:val="24"/>
                                    </w:rPr>
                                    <w:t xml:space="preserve">Working collaboratively with others to set and attempt to achieve </w:t>
                                  </w:r>
                                  <w:r w:rsidR="00F365C9" w:rsidRPr="00F365C9">
                                    <w:rPr>
                                      <w:rFonts w:asciiTheme="minorHAnsi" w:hAnsiTheme="minorHAnsi" w:cstheme="minorHAnsi"/>
                                      <w:sz w:val="24"/>
                                      <w:szCs w:val="24"/>
                                    </w:rPr>
                                    <w:t xml:space="preserve">our </w:t>
                                  </w:r>
                                  <w:r w:rsidRPr="00F365C9">
                                    <w:rPr>
                                      <w:rFonts w:asciiTheme="minorHAnsi" w:hAnsiTheme="minorHAnsi" w:cstheme="minorHAnsi"/>
                                      <w:sz w:val="24"/>
                                      <w:szCs w:val="24"/>
                                    </w:rPr>
                                    <w:t xml:space="preserve">goals </w:t>
                                  </w:r>
                                </w:p>
                                <w:p w14:paraId="5AD67725" w14:textId="77777777" w:rsidR="00F365C9" w:rsidRPr="00F365C9" w:rsidRDefault="00F365C9" w:rsidP="00F365C9">
                                  <w:pPr>
                                    <w:pStyle w:val="TableParagraph"/>
                                    <w:tabs>
                                      <w:tab w:val="left" w:pos="827"/>
                                      <w:tab w:val="left" w:pos="828"/>
                                    </w:tabs>
                                    <w:ind w:left="360" w:right="102"/>
                                    <w:rPr>
                                      <w:rFonts w:asciiTheme="minorHAnsi" w:hAnsiTheme="minorHAnsi" w:cstheme="minorHAnsi"/>
                                      <w:sz w:val="24"/>
                                      <w:szCs w:val="24"/>
                                    </w:rPr>
                                  </w:pPr>
                                </w:p>
                                <w:p w14:paraId="6F71E455" w14:textId="2E0A3439" w:rsidR="00266B42" w:rsidRPr="00F365C9" w:rsidRDefault="00266B42" w:rsidP="00266B42">
                                  <w:pPr>
                                    <w:pStyle w:val="TableParagraph"/>
                                    <w:tabs>
                                      <w:tab w:val="left" w:pos="827"/>
                                      <w:tab w:val="left" w:pos="828"/>
                                    </w:tabs>
                                    <w:spacing w:before="1"/>
                                    <w:ind w:left="360" w:right="222"/>
                                    <w:rPr>
                                      <w:sz w:val="24"/>
                                      <w:szCs w:val="24"/>
                                    </w:rPr>
                                  </w:pPr>
                                </w:p>
                                <w:p w14:paraId="46A41A55" w14:textId="7336C191" w:rsidR="00266B42" w:rsidRPr="00F365C9" w:rsidRDefault="00266B42" w:rsidP="00266B42">
                                  <w:pPr>
                                    <w:pStyle w:val="TableParagraph"/>
                                    <w:tabs>
                                      <w:tab w:val="left" w:pos="827"/>
                                      <w:tab w:val="left" w:pos="828"/>
                                    </w:tabs>
                                    <w:spacing w:before="1"/>
                                    <w:ind w:right="222"/>
                                    <w:rPr>
                                      <w:sz w:val="24"/>
                                      <w:szCs w:val="24"/>
                                    </w:rPr>
                                  </w:pPr>
                                </w:p>
                              </w:tc>
                              <w:tc>
                                <w:tcPr>
                                  <w:tcW w:w="3175" w:type="dxa"/>
                                </w:tcPr>
                                <w:p w14:paraId="14BBAA15" w14:textId="0D719736" w:rsidR="00193B69" w:rsidRPr="001B556B" w:rsidRDefault="001A19B2" w:rsidP="00193B69">
                                  <w:pPr>
                                    <w:pStyle w:val="TableParagraph"/>
                                    <w:numPr>
                                      <w:ilvl w:val="0"/>
                                      <w:numId w:val="2"/>
                                    </w:numPr>
                                    <w:tabs>
                                      <w:tab w:val="left" w:pos="827"/>
                                      <w:tab w:val="left" w:pos="828"/>
                                    </w:tabs>
                                    <w:ind w:right="255"/>
                                    <w:rPr>
                                      <w:rFonts w:asciiTheme="minorHAnsi" w:hAnsiTheme="minorHAnsi" w:cstheme="minorHAnsi"/>
                                      <w:sz w:val="24"/>
                                      <w:szCs w:val="24"/>
                                    </w:rPr>
                                  </w:pPr>
                                  <w:r w:rsidRPr="00F365C9">
                                    <w:rPr>
                                      <w:rFonts w:asciiTheme="minorHAnsi" w:hAnsiTheme="minorHAnsi" w:cstheme="minorHAnsi"/>
                                      <w:sz w:val="24"/>
                                      <w:szCs w:val="24"/>
                                    </w:rPr>
                                    <w:t>Keeping</w:t>
                                  </w:r>
                                  <w:r w:rsidRPr="00F365C9">
                                    <w:rPr>
                                      <w:rFonts w:asciiTheme="minorHAnsi" w:hAnsiTheme="minorHAnsi" w:cstheme="minorHAnsi"/>
                                      <w:spacing w:val="-15"/>
                                      <w:sz w:val="24"/>
                                      <w:szCs w:val="24"/>
                                    </w:rPr>
                                    <w:t xml:space="preserve"> </w:t>
                                  </w:r>
                                  <w:r w:rsidRPr="00F365C9">
                                    <w:rPr>
                                      <w:rFonts w:asciiTheme="minorHAnsi" w:hAnsiTheme="minorHAnsi" w:cstheme="minorHAnsi"/>
                                      <w:sz w:val="24"/>
                                      <w:szCs w:val="24"/>
                                    </w:rPr>
                                    <w:t>our</w:t>
                                  </w:r>
                                  <w:r w:rsidRPr="00F365C9">
                                    <w:rPr>
                                      <w:rFonts w:asciiTheme="minorHAnsi" w:hAnsiTheme="minorHAnsi" w:cstheme="minorHAnsi"/>
                                      <w:spacing w:val="-15"/>
                                      <w:sz w:val="24"/>
                                      <w:szCs w:val="24"/>
                                    </w:rPr>
                                    <w:t xml:space="preserve"> </w:t>
                                  </w:r>
                                  <w:r w:rsidRPr="00F365C9">
                                    <w:rPr>
                                      <w:rFonts w:asciiTheme="minorHAnsi" w:hAnsiTheme="minorHAnsi" w:cstheme="minorHAnsi"/>
                                      <w:sz w:val="24"/>
                                      <w:szCs w:val="24"/>
                                    </w:rPr>
                                    <w:t xml:space="preserve">classrooms and all shared spaces </w:t>
                                  </w:r>
                                  <w:r w:rsidRPr="00F365C9">
                                    <w:rPr>
                                      <w:rFonts w:asciiTheme="minorHAnsi" w:hAnsiTheme="minorHAnsi" w:cstheme="minorHAnsi"/>
                                      <w:spacing w:val="-2"/>
                                      <w:sz w:val="24"/>
                                      <w:szCs w:val="24"/>
                                    </w:rPr>
                                    <w:t>clean</w:t>
                                  </w:r>
                                </w:p>
                                <w:p w14:paraId="59C29C33" w14:textId="294837DC" w:rsidR="001B556B" w:rsidRPr="00F365C9" w:rsidRDefault="001B556B" w:rsidP="00193B69">
                                  <w:pPr>
                                    <w:pStyle w:val="TableParagraph"/>
                                    <w:numPr>
                                      <w:ilvl w:val="0"/>
                                      <w:numId w:val="2"/>
                                    </w:numPr>
                                    <w:tabs>
                                      <w:tab w:val="left" w:pos="827"/>
                                      <w:tab w:val="left" w:pos="828"/>
                                    </w:tabs>
                                    <w:ind w:right="255"/>
                                    <w:rPr>
                                      <w:rFonts w:asciiTheme="minorHAnsi" w:hAnsiTheme="minorHAnsi" w:cstheme="minorHAnsi"/>
                                      <w:sz w:val="24"/>
                                      <w:szCs w:val="24"/>
                                    </w:rPr>
                                  </w:pPr>
                                  <w:r>
                                    <w:rPr>
                                      <w:rFonts w:asciiTheme="minorHAnsi" w:hAnsiTheme="minorHAnsi" w:cstheme="minorHAnsi"/>
                                      <w:sz w:val="24"/>
                                      <w:szCs w:val="24"/>
                                    </w:rPr>
                                    <w:t>Being individually responsible for our spaces</w:t>
                                  </w:r>
                                </w:p>
                                <w:p w14:paraId="50B42F04" w14:textId="7B2DB499" w:rsidR="00193B69" w:rsidRPr="00F365C9" w:rsidRDefault="00193B69" w:rsidP="00193B69">
                                  <w:pPr>
                                    <w:pStyle w:val="TableParagraph"/>
                                    <w:numPr>
                                      <w:ilvl w:val="0"/>
                                      <w:numId w:val="2"/>
                                    </w:numPr>
                                    <w:tabs>
                                      <w:tab w:val="left" w:pos="827"/>
                                      <w:tab w:val="left" w:pos="828"/>
                                    </w:tabs>
                                    <w:ind w:right="382"/>
                                    <w:rPr>
                                      <w:rFonts w:asciiTheme="minorHAnsi" w:hAnsiTheme="minorHAnsi" w:cstheme="minorHAnsi"/>
                                      <w:sz w:val="24"/>
                                      <w:szCs w:val="24"/>
                                    </w:rPr>
                                  </w:pPr>
                                  <w:r w:rsidRPr="00F365C9">
                                    <w:rPr>
                                      <w:rFonts w:asciiTheme="minorHAnsi" w:hAnsiTheme="minorHAnsi" w:cstheme="minorHAnsi"/>
                                      <w:sz w:val="24"/>
                                      <w:szCs w:val="24"/>
                                    </w:rPr>
                                    <w:t>Being mindful of our no waste policies and environmental footprint</w:t>
                                  </w:r>
                                </w:p>
                                <w:p w14:paraId="384A33A4" w14:textId="77777777" w:rsidR="00193B69" w:rsidRPr="00F365C9" w:rsidRDefault="00193B69" w:rsidP="00193B69">
                                  <w:pPr>
                                    <w:pStyle w:val="TableParagraph"/>
                                    <w:numPr>
                                      <w:ilvl w:val="0"/>
                                      <w:numId w:val="2"/>
                                    </w:numPr>
                                    <w:tabs>
                                      <w:tab w:val="left" w:pos="827"/>
                                      <w:tab w:val="left" w:pos="828"/>
                                    </w:tabs>
                                    <w:ind w:right="382"/>
                                    <w:rPr>
                                      <w:rFonts w:asciiTheme="minorHAnsi" w:hAnsiTheme="minorHAnsi" w:cstheme="minorHAnsi"/>
                                      <w:sz w:val="24"/>
                                      <w:szCs w:val="24"/>
                                    </w:rPr>
                                  </w:pPr>
                                  <w:r w:rsidRPr="00F365C9">
                                    <w:rPr>
                                      <w:rFonts w:asciiTheme="minorHAnsi" w:hAnsiTheme="minorHAnsi" w:cstheme="minorHAnsi"/>
                                      <w:sz w:val="24"/>
                                      <w:szCs w:val="24"/>
                                    </w:rPr>
                                    <w:t xml:space="preserve">Offering support to others </w:t>
                                  </w:r>
                                </w:p>
                                <w:p w14:paraId="3B90EC80" w14:textId="77777777" w:rsidR="00193B69" w:rsidRPr="00F365C9" w:rsidRDefault="00193B69" w:rsidP="00193B69">
                                  <w:pPr>
                                    <w:pStyle w:val="TableParagraph"/>
                                    <w:numPr>
                                      <w:ilvl w:val="0"/>
                                      <w:numId w:val="2"/>
                                    </w:numPr>
                                    <w:tabs>
                                      <w:tab w:val="left" w:pos="827"/>
                                      <w:tab w:val="left" w:pos="828"/>
                                    </w:tabs>
                                    <w:ind w:right="382"/>
                                    <w:rPr>
                                      <w:rFonts w:asciiTheme="minorHAnsi" w:hAnsiTheme="minorHAnsi" w:cstheme="minorHAnsi"/>
                                      <w:sz w:val="24"/>
                                      <w:szCs w:val="24"/>
                                    </w:rPr>
                                  </w:pPr>
                                  <w:r w:rsidRPr="00F365C9">
                                    <w:rPr>
                                      <w:rFonts w:asciiTheme="minorHAnsi" w:hAnsiTheme="minorHAnsi" w:cstheme="minorHAnsi"/>
                                      <w:sz w:val="24"/>
                                      <w:szCs w:val="24"/>
                                    </w:rPr>
                                    <w:t>Being community focused</w:t>
                                  </w:r>
                                </w:p>
                                <w:p w14:paraId="015986DE" w14:textId="77777777" w:rsidR="00193B69" w:rsidRPr="00F365C9" w:rsidRDefault="00A946E0" w:rsidP="00193B69">
                                  <w:pPr>
                                    <w:pStyle w:val="TableParagraph"/>
                                    <w:numPr>
                                      <w:ilvl w:val="0"/>
                                      <w:numId w:val="2"/>
                                    </w:numPr>
                                    <w:tabs>
                                      <w:tab w:val="left" w:pos="827"/>
                                      <w:tab w:val="left" w:pos="828"/>
                                    </w:tabs>
                                    <w:ind w:right="382"/>
                                    <w:rPr>
                                      <w:rFonts w:asciiTheme="minorHAnsi" w:hAnsiTheme="minorHAnsi" w:cstheme="minorHAnsi"/>
                                      <w:sz w:val="24"/>
                                      <w:szCs w:val="24"/>
                                    </w:rPr>
                                  </w:pPr>
                                  <w:r w:rsidRPr="00F365C9">
                                    <w:rPr>
                                      <w:rFonts w:asciiTheme="minorHAnsi" w:hAnsiTheme="minorHAnsi" w:cstheme="minorHAnsi"/>
                                      <w:sz w:val="24"/>
                                      <w:szCs w:val="24"/>
                                    </w:rPr>
                                    <w:t>Taking care of our learning environment and the tools we use</w:t>
                                  </w:r>
                                  <w:r w:rsidR="00F365C9">
                                    <w:rPr>
                                      <w:rFonts w:asciiTheme="minorHAnsi" w:hAnsiTheme="minorHAnsi" w:cstheme="minorHAnsi"/>
                                      <w:sz w:val="24"/>
                                      <w:szCs w:val="24"/>
                                    </w:rPr>
                                    <w:t xml:space="preserve"> </w:t>
                                  </w:r>
                                  <w:r w:rsidR="00F365C9" w:rsidRPr="00F365C9">
                                    <w:rPr>
                                      <w:rFonts w:asciiTheme="minorHAnsi" w:hAnsiTheme="minorHAnsi" w:cstheme="minorHAnsi"/>
                                      <w:sz w:val="24"/>
                                      <w:szCs w:val="24"/>
                                    </w:rPr>
                                    <w:t>to complete our tasks</w:t>
                                  </w:r>
                                </w:p>
                                <w:p w14:paraId="2092F6F6" w14:textId="0A88A6C0" w:rsidR="00F365C9" w:rsidRPr="00193B69" w:rsidRDefault="00F365C9" w:rsidP="00193B69">
                                  <w:pPr>
                                    <w:pStyle w:val="TableParagraph"/>
                                    <w:numPr>
                                      <w:ilvl w:val="0"/>
                                      <w:numId w:val="2"/>
                                    </w:numPr>
                                    <w:tabs>
                                      <w:tab w:val="left" w:pos="827"/>
                                      <w:tab w:val="left" w:pos="828"/>
                                    </w:tabs>
                                    <w:ind w:right="382"/>
                                    <w:rPr>
                                      <w:sz w:val="24"/>
                                      <w:szCs w:val="24"/>
                                    </w:rPr>
                                  </w:pPr>
                                  <w:r w:rsidRPr="00F365C9">
                                    <w:rPr>
                                      <w:rFonts w:asciiTheme="minorHAnsi" w:hAnsiTheme="minorHAnsi" w:cstheme="minorHAnsi"/>
                                      <w:sz w:val="24"/>
                                      <w:szCs w:val="24"/>
                                    </w:rPr>
                                    <w:t xml:space="preserve">Recognizing that our </w:t>
                                  </w:r>
                                  <w:r>
                                    <w:rPr>
                                      <w:rFonts w:asciiTheme="minorHAnsi" w:hAnsiTheme="minorHAnsi" w:cstheme="minorHAnsi"/>
                                      <w:sz w:val="24"/>
                                      <w:szCs w:val="24"/>
                                    </w:rPr>
                                    <w:t>decisions can affect more than ourselves and can be far reaching</w:t>
                                  </w:r>
                                </w:p>
                              </w:tc>
                            </w:tr>
                            <w:tr w:rsidR="008A46AD" w14:paraId="028AA986" w14:textId="77777777" w:rsidTr="00A800C6">
                              <w:trPr>
                                <w:trHeight w:hRule="exact" w:val="6868"/>
                              </w:trPr>
                              <w:tc>
                                <w:tcPr>
                                  <w:tcW w:w="9525" w:type="dxa"/>
                                  <w:gridSpan w:val="3"/>
                                </w:tcPr>
                                <w:p w14:paraId="29B4E5CE" w14:textId="1DAEF981" w:rsidR="006949CA" w:rsidRPr="006949CA" w:rsidRDefault="00F365C9" w:rsidP="006949CA">
                                  <w:pPr>
                                    <w:pStyle w:val="TableParagraph"/>
                                    <w:jc w:val="center"/>
                                    <w:rPr>
                                      <w:rFonts w:asciiTheme="minorHAnsi" w:hAnsiTheme="minorHAnsi" w:cstheme="minorHAnsi"/>
                                      <w:b/>
                                      <w:sz w:val="24"/>
                                      <w:szCs w:val="24"/>
                                    </w:rPr>
                                  </w:pPr>
                                  <w:r>
                                    <w:rPr>
                                      <w:rFonts w:asciiTheme="minorHAnsi" w:hAnsiTheme="minorHAnsi" w:cstheme="minorHAnsi"/>
                                      <w:b/>
                                      <w:spacing w:val="-2"/>
                                      <w:sz w:val="24"/>
                                      <w:szCs w:val="24"/>
                                    </w:rPr>
                                    <w:t>We need to work with others so we will:</w:t>
                                  </w:r>
                                </w:p>
                                <w:p w14:paraId="632ED5DB" w14:textId="130E1100" w:rsidR="006949CA" w:rsidRPr="006949CA" w:rsidRDefault="008A46AD" w:rsidP="006949CA">
                                  <w:pPr>
                                    <w:pStyle w:val="TableParagraph"/>
                                    <w:jc w:val="center"/>
                                    <w:rPr>
                                      <w:rFonts w:asciiTheme="minorHAnsi" w:hAnsiTheme="minorHAnsi" w:cstheme="minorHAnsi"/>
                                      <w:spacing w:val="-2"/>
                                      <w:sz w:val="24"/>
                                      <w:szCs w:val="24"/>
                                    </w:rPr>
                                  </w:pPr>
                                  <w:r w:rsidRPr="0038705E">
                                    <w:rPr>
                                      <w:rFonts w:asciiTheme="minorHAnsi" w:hAnsiTheme="minorHAnsi" w:cstheme="minorHAnsi"/>
                                      <w:spacing w:val="-2"/>
                                      <w:sz w:val="24"/>
                                      <w:szCs w:val="24"/>
                                    </w:rPr>
                                    <w:t>Take</w:t>
                                  </w:r>
                                  <w:r w:rsidRPr="0038705E">
                                    <w:rPr>
                                      <w:rFonts w:asciiTheme="minorHAnsi" w:hAnsiTheme="minorHAnsi" w:cstheme="minorHAnsi"/>
                                      <w:spacing w:val="-9"/>
                                      <w:sz w:val="24"/>
                                      <w:szCs w:val="24"/>
                                    </w:rPr>
                                    <w:t xml:space="preserve"> </w:t>
                                  </w:r>
                                  <w:r w:rsidRPr="0038705E">
                                    <w:rPr>
                                      <w:rFonts w:asciiTheme="minorHAnsi" w:hAnsiTheme="minorHAnsi" w:cstheme="minorHAnsi"/>
                                      <w:spacing w:val="-2"/>
                                      <w:sz w:val="24"/>
                                      <w:szCs w:val="24"/>
                                    </w:rPr>
                                    <w:t>responsibility.</w:t>
                                  </w:r>
                                  <w:r w:rsidR="006949CA">
                                    <w:rPr>
                                      <w:rFonts w:asciiTheme="minorHAnsi" w:hAnsiTheme="minorHAnsi" w:cstheme="minorHAnsi"/>
                                      <w:sz w:val="24"/>
                                      <w:szCs w:val="24"/>
                                    </w:rPr>
                                    <w:t xml:space="preserve"> </w:t>
                                  </w:r>
                                  <w:r w:rsidR="00F365C9">
                                    <w:rPr>
                                      <w:rFonts w:asciiTheme="minorHAnsi" w:hAnsiTheme="minorHAnsi" w:cstheme="minorHAnsi"/>
                                      <w:spacing w:val="-2"/>
                                      <w:sz w:val="24"/>
                                      <w:szCs w:val="24"/>
                                    </w:rPr>
                                    <w:t>Practice restitution</w:t>
                                  </w:r>
                                  <w:r w:rsidRPr="0038705E">
                                    <w:rPr>
                                      <w:rFonts w:asciiTheme="minorHAnsi" w:hAnsiTheme="minorHAnsi" w:cstheme="minorHAnsi"/>
                                      <w:spacing w:val="-2"/>
                                      <w:sz w:val="24"/>
                                      <w:szCs w:val="24"/>
                                    </w:rPr>
                                    <w:t>.</w:t>
                                  </w:r>
                                  <w:r w:rsidR="006949CA">
                                    <w:rPr>
                                      <w:rFonts w:asciiTheme="minorHAnsi" w:hAnsiTheme="minorHAnsi" w:cstheme="minorHAnsi"/>
                                      <w:sz w:val="24"/>
                                      <w:szCs w:val="24"/>
                                    </w:rPr>
                                    <w:t xml:space="preserve"> </w:t>
                                  </w:r>
                                  <w:r w:rsidRPr="0038705E">
                                    <w:rPr>
                                      <w:rFonts w:asciiTheme="minorHAnsi" w:hAnsiTheme="minorHAnsi" w:cstheme="minorHAnsi"/>
                                      <w:sz w:val="24"/>
                                      <w:szCs w:val="24"/>
                                    </w:rPr>
                                    <w:t>Learn</w:t>
                                  </w:r>
                                  <w:r w:rsidRPr="0038705E">
                                    <w:rPr>
                                      <w:rFonts w:asciiTheme="minorHAnsi" w:hAnsiTheme="minorHAnsi" w:cstheme="minorHAnsi"/>
                                      <w:spacing w:val="-15"/>
                                      <w:sz w:val="24"/>
                                      <w:szCs w:val="24"/>
                                    </w:rPr>
                                    <w:t xml:space="preserve"> </w:t>
                                  </w:r>
                                  <w:r w:rsidRPr="0038705E">
                                    <w:rPr>
                                      <w:rFonts w:asciiTheme="minorHAnsi" w:hAnsiTheme="minorHAnsi" w:cstheme="minorHAnsi"/>
                                      <w:sz w:val="24"/>
                                      <w:szCs w:val="24"/>
                                    </w:rPr>
                                    <w:t>from</w:t>
                                  </w:r>
                                  <w:r w:rsidRPr="0038705E">
                                    <w:rPr>
                                      <w:rFonts w:asciiTheme="minorHAnsi" w:hAnsiTheme="minorHAnsi" w:cstheme="minorHAnsi"/>
                                      <w:spacing w:val="-14"/>
                                      <w:sz w:val="24"/>
                                      <w:szCs w:val="24"/>
                                    </w:rPr>
                                    <w:t xml:space="preserve"> </w:t>
                                  </w:r>
                                  <w:r w:rsidRPr="0038705E">
                                    <w:rPr>
                                      <w:rFonts w:asciiTheme="minorHAnsi" w:hAnsiTheme="minorHAnsi" w:cstheme="minorHAnsi"/>
                                      <w:sz w:val="24"/>
                                      <w:szCs w:val="24"/>
                                    </w:rPr>
                                    <w:t>our</w:t>
                                  </w:r>
                                  <w:r w:rsidRPr="0038705E">
                                    <w:rPr>
                                      <w:rFonts w:asciiTheme="minorHAnsi" w:hAnsiTheme="minorHAnsi" w:cstheme="minorHAnsi"/>
                                      <w:spacing w:val="-14"/>
                                      <w:sz w:val="24"/>
                                      <w:szCs w:val="24"/>
                                    </w:rPr>
                                    <w:t xml:space="preserve"> </w:t>
                                  </w:r>
                                  <w:r w:rsidRPr="0038705E">
                                    <w:rPr>
                                      <w:rFonts w:asciiTheme="minorHAnsi" w:hAnsiTheme="minorHAnsi" w:cstheme="minorHAnsi"/>
                                      <w:spacing w:val="-2"/>
                                      <w:sz w:val="24"/>
                                      <w:szCs w:val="24"/>
                                    </w:rPr>
                                    <w:t>mistakes.</w:t>
                                  </w:r>
                                  <w:r w:rsidR="00F365C9">
                                    <w:rPr>
                                      <w:rFonts w:asciiTheme="minorHAnsi" w:hAnsiTheme="minorHAnsi" w:cstheme="minorHAnsi"/>
                                      <w:spacing w:val="-2"/>
                                      <w:sz w:val="24"/>
                                      <w:szCs w:val="24"/>
                                    </w:rPr>
                                    <w:t xml:space="preserve"> Know that each day is a new day for ourselves and others.</w:t>
                                  </w:r>
                                </w:p>
                                <w:tbl>
                                  <w:tblPr>
                                    <w:tblStyle w:val="TableGrid"/>
                                    <w:tblOverlap w:val="never"/>
                                    <w:tblW w:w="0" w:type="auto"/>
                                    <w:tblLayout w:type="fixed"/>
                                    <w:tblLook w:val="04A0" w:firstRow="1" w:lastRow="0" w:firstColumn="1" w:lastColumn="0" w:noHBand="0" w:noVBand="1"/>
                                  </w:tblPr>
                                  <w:tblGrid>
                                    <w:gridCol w:w="9492"/>
                                  </w:tblGrid>
                                  <w:tr w:rsidR="006949CA" w:rsidRPr="0038705E" w14:paraId="5509EDAF" w14:textId="77777777" w:rsidTr="00C57C5E">
                                    <w:tc>
                                      <w:tcPr>
                                        <w:tcW w:w="9492" w:type="dxa"/>
                                        <w:shd w:val="clear" w:color="auto" w:fill="B4C6E7" w:themeFill="accent1" w:themeFillTint="66"/>
                                      </w:tcPr>
                                      <w:p w14:paraId="059C3780" w14:textId="77777777" w:rsidR="006949CA" w:rsidRPr="001761D9" w:rsidRDefault="006949CA" w:rsidP="006949CA">
                                        <w:pPr>
                                          <w:spacing w:before="100" w:beforeAutospacing="1"/>
                                          <w:rPr>
                                            <w:rFonts w:ascii="Calibri" w:hAnsi="Calibri" w:cs="Calibri"/>
                                            <w:b/>
                                            <w:color w:val="3B3838" w:themeColor="background2" w:themeShade="40"/>
                                            <w:sz w:val="24"/>
                                            <w:szCs w:val="24"/>
                                          </w:rPr>
                                        </w:pPr>
                                        <w:r w:rsidRPr="001761D9">
                                          <w:rPr>
                                            <w:rFonts w:ascii="Calibri" w:hAnsi="Calibri" w:cs="Calibri"/>
                                            <w:b/>
                                            <w:color w:val="3B3838" w:themeColor="background2" w:themeShade="40"/>
                                            <w:sz w:val="24"/>
                                            <w:szCs w:val="24"/>
                                          </w:rPr>
                                          <w:t>Behaviors We Do Not Accept:</w:t>
                                        </w:r>
                                      </w:p>
                                    </w:tc>
                                  </w:tr>
                                  <w:tr w:rsidR="006949CA" w:rsidRPr="0038705E" w14:paraId="3293DCC8" w14:textId="77777777" w:rsidTr="00C57C5E">
                                    <w:tc>
                                      <w:tcPr>
                                        <w:tcW w:w="9492" w:type="dxa"/>
                                      </w:tcPr>
                                      <w:p w14:paraId="78F037A6" w14:textId="7CC5996E" w:rsidR="006949CA" w:rsidRPr="00A02776" w:rsidRDefault="006949CA" w:rsidP="006949CA">
                                        <w:pPr>
                                          <w:spacing w:before="100" w:beforeAutospacing="1"/>
                                          <w:rPr>
                                            <w:rFonts w:ascii="Calibri" w:eastAsiaTheme="minorHAnsi" w:hAnsi="Calibri" w:cs="Calibri"/>
                                            <w:color w:val="000000"/>
                                            <w:sz w:val="24"/>
                                            <w:szCs w:val="24"/>
                                            <w:highlight w:val="yellow"/>
                                          </w:rPr>
                                        </w:pPr>
                                        <w:r w:rsidRPr="0016427D">
                                          <w:rPr>
                                            <w:rFonts w:ascii="Calibri" w:hAnsi="Calibri" w:cs="Calibri"/>
                                            <w:color w:val="3B3838" w:themeColor="background2" w:themeShade="40"/>
                                            <w:sz w:val="24"/>
                                            <w:szCs w:val="24"/>
                                          </w:rPr>
                                          <w:t xml:space="preserve">These </w:t>
                                        </w:r>
                                        <w:r w:rsidR="009814A7" w:rsidRPr="0016427D">
                                          <w:rPr>
                                            <w:rFonts w:ascii="Calibri" w:hAnsi="Calibri" w:cs="Calibri"/>
                                            <w:color w:val="3B3838" w:themeColor="background2" w:themeShade="40"/>
                                            <w:sz w:val="24"/>
                                            <w:szCs w:val="24"/>
                                          </w:rPr>
                                          <w:t xml:space="preserve">may </w:t>
                                        </w:r>
                                        <w:r w:rsidRPr="0016427D">
                                          <w:rPr>
                                            <w:rFonts w:ascii="Calibri" w:hAnsi="Calibri" w:cs="Calibri"/>
                                            <w:color w:val="3B3838" w:themeColor="background2" w:themeShade="40"/>
                                            <w:sz w:val="24"/>
                                            <w:szCs w:val="24"/>
                                          </w:rPr>
                                          <w:t xml:space="preserve">include </w:t>
                                        </w:r>
                                        <w:r w:rsidR="00A946E0" w:rsidRPr="0016427D">
                                          <w:rPr>
                                            <w:rFonts w:ascii="Calibri" w:hAnsi="Calibri" w:cs="Calibri"/>
                                            <w:color w:val="3B3838" w:themeColor="background2" w:themeShade="40"/>
                                            <w:sz w:val="24"/>
                                            <w:szCs w:val="24"/>
                                          </w:rPr>
                                          <w:t>discrimination,</w:t>
                                        </w:r>
                                        <w:r w:rsidR="00194F04" w:rsidRPr="0016427D">
                                          <w:rPr>
                                            <w:rFonts w:ascii="Calibri" w:hAnsi="Calibri" w:cs="Calibri"/>
                                            <w:color w:val="3B3838" w:themeColor="background2" w:themeShade="40"/>
                                            <w:sz w:val="24"/>
                                            <w:szCs w:val="24"/>
                                          </w:rPr>
                                          <w:t xml:space="preserve"> </w:t>
                                        </w:r>
                                        <w:r w:rsidRPr="0016427D">
                                          <w:rPr>
                                            <w:rFonts w:ascii="Calibri" w:hAnsi="Calibri" w:cs="Calibri"/>
                                            <w:color w:val="3B3838" w:themeColor="background2" w:themeShade="40"/>
                                            <w:sz w:val="24"/>
                                            <w:szCs w:val="24"/>
                                          </w:rPr>
                                          <w:t>bullying, cyberbullying, harassment, intimidation, threa</w:t>
                                        </w:r>
                                        <w:r w:rsidR="00FE41EC" w:rsidRPr="0016427D">
                                          <w:rPr>
                                            <w:rFonts w:ascii="Calibri" w:hAnsi="Calibri" w:cs="Calibri"/>
                                            <w:color w:val="3B3838" w:themeColor="background2" w:themeShade="40"/>
                                            <w:sz w:val="24"/>
                                            <w:szCs w:val="24"/>
                                          </w:rPr>
                                          <w:t>ts</w:t>
                                        </w:r>
                                        <w:r w:rsidRPr="0016427D">
                                          <w:rPr>
                                            <w:rFonts w:ascii="Calibri" w:hAnsi="Calibri" w:cs="Calibri"/>
                                            <w:color w:val="3B3838" w:themeColor="background2" w:themeShade="40"/>
                                            <w:sz w:val="24"/>
                                            <w:szCs w:val="24"/>
                                          </w:rPr>
                                          <w:t>,</w:t>
                                        </w:r>
                                        <w:r w:rsidR="00A946E0" w:rsidRPr="0016427D">
                                          <w:rPr>
                                            <w:rFonts w:ascii="Calibri" w:hAnsi="Calibri" w:cs="Calibri"/>
                                            <w:color w:val="3B3838" w:themeColor="background2" w:themeShade="40"/>
                                            <w:sz w:val="24"/>
                                            <w:szCs w:val="24"/>
                                          </w:rPr>
                                          <w:t xml:space="preserve"> </w:t>
                                        </w:r>
                                        <w:r w:rsidR="00194F04" w:rsidRPr="0016427D">
                                          <w:rPr>
                                            <w:rFonts w:ascii="Calibri" w:hAnsi="Calibri" w:cs="Calibri"/>
                                            <w:color w:val="3B3838" w:themeColor="background2" w:themeShade="40"/>
                                            <w:sz w:val="24"/>
                                            <w:szCs w:val="24"/>
                                          </w:rPr>
                                          <w:t>being under the influence</w:t>
                                        </w:r>
                                        <w:r w:rsidR="00FE41EC" w:rsidRPr="0016427D">
                                          <w:rPr>
                                            <w:rFonts w:ascii="Calibri" w:hAnsi="Calibri" w:cs="Calibri"/>
                                            <w:color w:val="3B3838" w:themeColor="background2" w:themeShade="40"/>
                                            <w:sz w:val="24"/>
                                            <w:szCs w:val="24"/>
                                          </w:rPr>
                                          <w:t xml:space="preserve"> of substances</w:t>
                                        </w:r>
                                        <w:r w:rsidR="00194F04" w:rsidRPr="0016427D">
                                          <w:rPr>
                                            <w:rFonts w:ascii="Calibri" w:hAnsi="Calibri" w:cs="Calibri"/>
                                            <w:color w:val="3B3838" w:themeColor="background2" w:themeShade="40"/>
                                            <w:sz w:val="24"/>
                                            <w:szCs w:val="24"/>
                                          </w:rPr>
                                          <w:t>, or violent behaviours</w:t>
                                        </w:r>
                                        <w:r w:rsidR="001761D9" w:rsidRPr="0016427D">
                                          <w:rPr>
                                            <w:rFonts w:ascii="Calibri" w:hAnsi="Calibri" w:cs="Calibri"/>
                                            <w:color w:val="3B3838" w:themeColor="background2" w:themeShade="40"/>
                                            <w:sz w:val="24"/>
                                            <w:szCs w:val="24"/>
                                          </w:rPr>
                                          <w:t>.</w:t>
                                        </w:r>
                                      </w:p>
                                    </w:tc>
                                  </w:tr>
                                </w:tbl>
                                <w:p w14:paraId="7A574F50" w14:textId="0C27BEB4" w:rsidR="008A46AD" w:rsidRPr="008A46AD" w:rsidRDefault="008A46AD" w:rsidP="006949CA">
                                  <w:pPr>
                                    <w:pStyle w:val="TableParagraph"/>
                                    <w:tabs>
                                      <w:tab w:val="left" w:pos="827"/>
                                      <w:tab w:val="left" w:pos="828"/>
                                    </w:tabs>
                                    <w:ind w:right="255"/>
                                    <w:rPr>
                                      <w:rFonts w:asciiTheme="minorHAnsi" w:hAnsiTheme="minorHAnsi" w:cstheme="minorHAnsi"/>
                                      <w:sz w:val="24"/>
                                      <w:szCs w:val="24"/>
                                    </w:rPr>
                                  </w:pPr>
                                </w:p>
                              </w:tc>
                            </w:tr>
                            <w:tr w:rsidR="006949CA" w14:paraId="644A2AE9" w14:textId="77777777" w:rsidTr="00A800C6">
                              <w:trPr>
                                <w:trHeight w:hRule="exact" w:val="6868"/>
                              </w:trPr>
                              <w:tc>
                                <w:tcPr>
                                  <w:tcW w:w="9525" w:type="dxa"/>
                                  <w:gridSpan w:val="3"/>
                                </w:tcPr>
                                <w:p w14:paraId="3DAB00CA" w14:textId="77777777" w:rsidR="006949CA" w:rsidRPr="0038705E" w:rsidRDefault="006949CA" w:rsidP="006949CA">
                                  <w:pPr>
                                    <w:pStyle w:val="TableParagraph"/>
                                    <w:jc w:val="center"/>
                                    <w:rPr>
                                      <w:rFonts w:asciiTheme="minorHAnsi" w:hAnsiTheme="minorHAnsi" w:cstheme="minorHAnsi"/>
                                      <w:spacing w:val="-2"/>
                                      <w:sz w:val="24"/>
                                      <w:szCs w:val="24"/>
                                    </w:rPr>
                                  </w:pPr>
                                </w:p>
                              </w:tc>
                            </w:tr>
                          </w:tbl>
                          <w:p w14:paraId="65D9595B" w14:textId="58C7E260" w:rsidR="00053C64" w:rsidRDefault="00053C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85C207" id="_x0000_t202" coordsize="21600,21600" o:spt="202" path="m,l,21600r21600,l21600,xe">
                <v:stroke joinstyle="miter"/>
                <v:path gradientshapeok="t" o:connecttype="rect"/>
              </v:shapetype>
              <v:shape id="Text Box 2" o:spid="_x0000_s1026" type="#_x0000_t202" style="position:absolute;margin-left:25.5pt;margin-top:268.5pt;width:497.25pt;height:424.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" stroked="f">
                <v:textbox>
                  <w:txbxContent>
                    <w:tbl>
                      <w:tblPr>
                        <w:tblStyle w:val="TableGrid"/>
                        <w:tblW w:w="0" w:type="auto"/>
                        <w:tblLayout w:type="fixed"/>
                        <w:tblLook w:val="04A0" w:firstRow="1" w:lastRow="0" w:firstColumn="1" w:lastColumn="0" w:noHBand="0" w:noVBand="1"/>
                      </w:tblPr>
                      <w:tblGrid>
                        <w:gridCol w:w="3175"/>
                        <w:gridCol w:w="3175"/>
                        <w:gridCol w:w="3175"/>
                      </w:tblGrid>
                      <w:tr w:rsidR="001A19B2" w14:paraId="2980686E" w14:textId="77777777" w:rsidTr="003D485F">
                        <w:trPr>
                          <w:trHeight w:hRule="exact" w:val="436"/>
                        </w:trPr>
                        <w:tc>
                          <w:tcPr>
                            <w:tcW w:w="3175" w:type="dxa"/>
                            <w:vAlign w:val="center"/>
                          </w:tcPr>
                          <w:p w14:paraId="67C8700F" w14:textId="2F0558D5" w:rsidR="001A19B2" w:rsidRPr="0016427D" w:rsidRDefault="001A19B2">
                            <w:pPr>
                              <w:rPr>
                                <w:b/>
                              </w:rPr>
                            </w:pPr>
                            <w:r w:rsidRPr="0016427D">
                              <w:rPr>
                                <w:b/>
                              </w:rPr>
                              <w:t>We Care About Other</w:t>
                            </w:r>
                            <w:r w:rsidR="00FE41EC" w:rsidRPr="0016427D">
                              <w:rPr>
                                <w:b/>
                              </w:rPr>
                              <w:t>s</w:t>
                            </w:r>
                            <w:r w:rsidRPr="0016427D">
                              <w:rPr>
                                <w:b/>
                              </w:rPr>
                              <w:t xml:space="preserve"> by:</w:t>
                            </w:r>
                          </w:p>
                        </w:tc>
                        <w:tc>
                          <w:tcPr>
                            <w:tcW w:w="3175" w:type="dxa"/>
                            <w:vAlign w:val="center"/>
                          </w:tcPr>
                          <w:p w14:paraId="0F7FE5C4" w14:textId="30ABB073" w:rsidR="001A19B2" w:rsidRPr="0016427D" w:rsidRDefault="001A19B2">
                            <w:pPr>
                              <w:rPr>
                                <w:b/>
                              </w:rPr>
                            </w:pPr>
                            <w:r w:rsidRPr="0016427D">
                              <w:rPr>
                                <w:b/>
                              </w:rPr>
                              <w:t>We Care About Ourselves by:</w:t>
                            </w:r>
                          </w:p>
                        </w:tc>
                        <w:tc>
                          <w:tcPr>
                            <w:tcW w:w="3175" w:type="dxa"/>
                            <w:vAlign w:val="center"/>
                          </w:tcPr>
                          <w:p w14:paraId="389E3C69" w14:textId="296DC4B2" w:rsidR="001A19B2" w:rsidRPr="0016427D" w:rsidRDefault="001A19B2">
                            <w:pPr>
                              <w:rPr>
                                <w:b/>
                              </w:rPr>
                            </w:pPr>
                            <w:r w:rsidRPr="0016427D">
                              <w:rPr>
                                <w:b/>
                              </w:rPr>
                              <w:t>We Care About this Place by:</w:t>
                            </w:r>
                          </w:p>
                        </w:tc>
                      </w:tr>
                      <w:tr w:rsidR="001A19B2" w14:paraId="41190B2B" w14:textId="77777777" w:rsidTr="00FC510C">
                        <w:trPr>
                          <w:trHeight w:hRule="exact" w:val="5965"/>
                        </w:trPr>
                        <w:tc>
                          <w:tcPr>
                            <w:tcW w:w="3175" w:type="dxa"/>
                          </w:tcPr>
                          <w:p w14:paraId="2A729E7C" w14:textId="6633C7D7" w:rsidR="001A19B2" w:rsidRPr="00F365C9" w:rsidRDefault="00B101B1" w:rsidP="00FC510C">
                            <w:pPr>
                              <w:pStyle w:val="TableParagraph"/>
                              <w:numPr>
                                <w:ilvl w:val="0"/>
                                <w:numId w:val="1"/>
                              </w:numPr>
                              <w:tabs>
                                <w:tab w:val="left" w:pos="827"/>
                                <w:tab w:val="left" w:pos="828"/>
                              </w:tabs>
                              <w:ind w:right="148"/>
                              <w:rPr>
                                <w:rFonts w:asciiTheme="minorHAnsi" w:hAnsiTheme="minorHAnsi" w:cstheme="minorHAnsi"/>
                                <w:sz w:val="24"/>
                                <w:szCs w:val="24"/>
                              </w:rPr>
                            </w:pPr>
                            <w:bookmarkStart w:id="1" w:name="OLE_LINK1"/>
                            <w:r w:rsidRPr="00F365C9">
                              <w:rPr>
                                <w:rFonts w:asciiTheme="minorHAnsi" w:hAnsiTheme="minorHAnsi" w:cstheme="minorHAnsi"/>
                                <w:sz w:val="24"/>
                                <w:szCs w:val="24"/>
                              </w:rPr>
                              <w:t>Being safe in our behaviou</w:t>
                            </w:r>
                            <w:r w:rsidR="00CF0320" w:rsidRPr="00F365C9">
                              <w:rPr>
                                <w:rFonts w:asciiTheme="minorHAnsi" w:hAnsiTheme="minorHAnsi" w:cstheme="minorHAnsi"/>
                                <w:sz w:val="24"/>
                                <w:szCs w:val="24"/>
                              </w:rPr>
                              <w:t xml:space="preserve">rs and not </w:t>
                            </w:r>
                            <w:r w:rsidR="00F365C9" w:rsidRPr="00F365C9">
                              <w:rPr>
                                <w:rFonts w:asciiTheme="minorHAnsi" w:hAnsiTheme="minorHAnsi" w:cstheme="minorHAnsi"/>
                                <w:sz w:val="24"/>
                                <w:szCs w:val="24"/>
                              </w:rPr>
                              <w:t>causing</w:t>
                            </w:r>
                            <w:r w:rsidR="00CF0320" w:rsidRPr="00F365C9">
                              <w:rPr>
                                <w:rFonts w:asciiTheme="minorHAnsi" w:hAnsiTheme="minorHAnsi" w:cstheme="minorHAnsi"/>
                                <w:sz w:val="24"/>
                                <w:szCs w:val="24"/>
                              </w:rPr>
                              <w:t xml:space="preserve"> harm to others or our environment</w:t>
                            </w:r>
                          </w:p>
                          <w:p w14:paraId="70DD44D0" w14:textId="59DEE329" w:rsidR="001A19B2" w:rsidRPr="00F365C9" w:rsidRDefault="001A19B2" w:rsidP="00FC510C">
                            <w:pPr>
                              <w:pStyle w:val="TableParagraph"/>
                              <w:numPr>
                                <w:ilvl w:val="0"/>
                                <w:numId w:val="1"/>
                              </w:numPr>
                              <w:tabs>
                                <w:tab w:val="left" w:pos="827"/>
                                <w:tab w:val="left" w:pos="828"/>
                              </w:tabs>
                              <w:ind w:right="128"/>
                              <w:rPr>
                                <w:rFonts w:asciiTheme="minorHAnsi" w:hAnsiTheme="minorHAnsi" w:cstheme="minorHAnsi"/>
                                <w:sz w:val="24"/>
                                <w:szCs w:val="24"/>
                              </w:rPr>
                            </w:pPr>
                            <w:r w:rsidRPr="00F365C9">
                              <w:rPr>
                                <w:rFonts w:asciiTheme="minorHAnsi" w:hAnsiTheme="minorHAnsi" w:cstheme="minorHAnsi"/>
                                <w:sz w:val="24"/>
                                <w:szCs w:val="24"/>
                              </w:rPr>
                              <w:t>Respecting</w:t>
                            </w:r>
                            <w:r w:rsidRPr="00F365C9">
                              <w:rPr>
                                <w:rFonts w:asciiTheme="minorHAnsi" w:hAnsiTheme="minorHAnsi" w:cstheme="minorHAnsi"/>
                                <w:spacing w:val="-4"/>
                                <w:sz w:val="24"/>
                                <w:szCs w:val="24"/>
                              </w:rPr>
                              <w:t xml:space="preserve"> </w:t>
                            </w:r>
                            <w:r w:rsidRPr="00F365C9">
                              <w:rPr>
                                <w:rFonts w:asciiTheme="minorHAnsi" w:hAnsiTheme="minorHAnsi" w:cstheme="minorHAnsi"/>
                                <w:sz w:val="24"/>
                                <w:szCs w:val="24"/>
                              </w:rPr>
                              <w:t xml:space="preserve">others’ privacy, </w:t>
                            </w:r>
                            <w:r w:rsidR="00CF0320" w:rsidRPr="00F365C9">
                              <w:rPr>
                                <w:rFonts w:asciiTheme="minorHAnsi" w:hAnsiTheme="minorHAnsi" w:cstheme="minorHAnsi"/>
                                <w:sz w:val="24"/>
                                <w:szCs w:val="24"/>
                              </w:rPr>
                              <w:t>boundaries and ident</w:t>
                            </w:r>
                            <w:r w:rsidR="00A946E0" w:rsidRPr="00F365C9">
                              <w:rPr>
                                <w:rFonts w:asciiTheme="minorHAnsi" w:hAnsiTheme="minorHAnsi" w:cstheme="minorHAnsi"/>
                                <w:sz w:val="24"/>
                                <w:szCs w:val="24"/>
                              </w:rPr>
                              <w:t>ities</w:t>
                            </w:r>
                          </w:p>
                          <w:p w14:paraId="707CE584" w14:textId="5A6A01EE" w:rsidR="00A946E0" w:rsidRPr="00F365C9" w:rsidRDefault="00A946E0" w:rsidP="00A946E0">
                            <w:pPr>
                              <w:pStyle w:val="TableParagraph"/>
                              <w:numPr>
                                <w:ilvl w:val="0"/>
                                <w:numId w:val="1"/>
                              </w:numPr>
                              <w:tabs>
                                <w:tab w:val="left" w:pos="827"/>
                                <w:tab w:val="left" w:pos="828"/>
                              </w:tabs>
                              <w:ind w:right="128"/>
                              <w:rPr>
                                <w:rFonts w:asciiTheme="minorHAnsi" w:hAnsiTheme="minorHAnsi" w:cstheme="minorHAnsi"/>
                                <w:sz w:val="24"/>
                                <w:szCs w:val="24"/>
                              </w:rPr>
                            </w:pPr>
                            <w:r w:rsidRPr="00F365C9">
                              <w:rPr>
                                <w:rFonts w:asciiTheme="minorHAnsi" w:hAnsiTheme="minorHAnsi" w:cstheme="minorHAnsi"/>
                                <w:sz w:val="24"/>
                                <w:szCs w:val="24"/>
                              </w:rPr>
                              <w:t>Understanding that others have different perspectives and experiences</w:t>
                            </w:r>
                          </w:p>
                          <w:p w14:paraId="3A4A5932" w14:textId="4A572021" w:rsidR="001A19B2" w:rsidRPr="00F365C9" w:rsidRDefault="001A19B2" w:rsidP="00FC510C">
                            <w:pPr>
                              <w:pStyle w:val="TableParagraph"/>
                              <w:numPr>
                                <w:ilvl w:val="0"/>
                                <w:numId w:val="1"/>
                              </w:numPr>
                              <w:tabs>
                                <w:tab w:val="left" w:pos="827"/>
                                <w:tab w:val="left" w:pos="828"/>
                              </w:tabs>
                              <w:ind w:right="189"/>
                              <w:rPr>
                                <w:rFonts w:asciiTheme="minorHAnsi" w:hAnsiTheme="minorHAnsi" w:cstheme="minorHAnsi"/>
                                <w:sz w:val="24"/>
                                <w:szCs w:val="24"/>
                              </w:rPr>
                            </w:pPr>
                            <w:r w:rsidRPr="00F365C9">
                              <w:rPr>
                                <w:rFonts w:asciiTheme="minorHAnsi" w:hAnsiTheme="minorHAnsi" w:cstheme="minorHAnsi"/>
                                <w:sz w:val="24"/>
                                <w:szCs w:val="24"/>
                              </w:rPr>
                              <w:t>Following</w:t>
                            </w:r>
                            <w:r w:rsidRPr="00F365C9">
                              <w:rPr>
                                <w:rFonts w:asciiTheme="minorHAnsi" w:hAnsiTheme="minorHAnsi" w:cstheme="minorHAnsi"/>
                                <w:spacing w:val="-15"/>
                                <w:sz w:val="24"/>
                                <w:szCs w:val="24"/>
                              </w:rPr>
                              <w:t xml:space="preserve"> </w:t>
                            </w:r>
                            <w:r w:rsidRPr="00F365C9">
                              <w:rPr>
                                <w:rFonts w:asciiTheme="minorHAnsi" w:hAnsiTheme="minorHAnsi" w:cstheme="minorHAnsi"/>
                                <w:sz w:val="24"/>
                                <w:szCs w:val="24"/>
                              </w:rPr>
                              <w:t>the</w:t>
                            </w:r>
                            <w:r w:rsidR="00CF0320" w:rsidRPr="00F365C9">
                              <w:rPr>
                                <w:rFonts w:asciiTheme="minorHAnsi" w:hAnsiTheme="minorHAnsi" w:cstheme="minorHAnsi"/>
                                <w:spacing w:val="-15"/>
                                <w:sz w:val="24"/>
                                <w:szCs w:val="24"/>
                              </w:rPr>
                              <w:t xml:space="preserve"> requests of the adults in the building</w:t>
                            </w:r>
                          </w:p>
                          <w:p w14:paraId="7575CE4A" w14:textId="77777777" w:rsidR="001A19B2" w:rsidRPr="00F365C9" w:rsidRDefault="001A19B2" w:rsidP="001A19B2">
                            <w:pPr>
                              <w:pStyle w:val="TableParagraph"/>
                              <w:numPr>
                                <w:ilvl w:val="0"/>
                                <w:numId w:val="1"/>
                              </w:numPr>
                              <w:tabs>
                                <w:tab w:val="left" w:pos="827"/>
                                <w:tab w:val="left" w:pos="828"/>
                              </w:tabs>
                              <w:ind w:right="189"/>
                              <w:rPr>
                                <w:rFonts w:asciiTheme="minorHAnsi" w:hAnsiTheme="minorHAnsi" w:cstheme="minorHAnsi"/>
                                <w:sz w:val="24"/>
                                <w:szCs w:val="24"/>
                              </w:rPr>
                            </w:pPr>
                            <w:r w:rsidRPr="00F365C9">
                              <w:rPr>
                                <w:rFonts w:asciiTheme="minorHAnsi" w:hAnsiTheme="minorHAnsi" w:cstheme="minorHAnsi"/>
                                <w:sz w:val="24"/>
                                <w:szCs w:val="24"/>
                              </w:rPr>
                              <w:t>Understanding</w:t>
                            </w:r>
                            <w:r w:rsidRPr="00F365C9">
                              <w:rPr>
                                <w:rFonts w:asciiTheme="minorHAnsi" w:hAnsiTheme="minorHAnsi" w:cstheme="minorHAnsi"/>
                                <w:spacing w:val="-4"/>
                                <w:sz w:val="24"/>
                                <w:szCs w:val="24"/>
                              </w:rPr>
                              <w:t xml:space="preserve"> </w:t>
                            </w:r>
                            <w:r w:rsidRPr="00F365C9">
                              <w:rPr>
                                <w:rFonts w:asciiTheme="minorHAnsi" w:hAnsiTheme="minorHAnsi" w:cstheme="minorHAnsi"/>
                                <w:sz w:val="24"/>
                                <w:szCs w:val="24"/>
                              </w:rPr>
                              <w:t xml:space="preserve">that </w:t>
                            </w:r>
                            <w:r w:rsidR="00ED184D" w:rsidRPr="00F365C9">
                              <w:rPr>
                                <w:rFonts w:asciiTheme="minorHAnsi" w:hAnsiTheme="minorHAnsi" w:cstheme="minorHAnsi"/>
                                <w:sz w:val="24"/>
                                <w:szCs w:val="24"/>
                              </w:rPr>
                              <w:t>discrimination</w:t>
                            </w:r>
                            <w:r w:rsidRPr="00F365C9">
                              <w:rPr>
                                <w:rFonts w:asciiTheme="minorHAnsi" w:hAnsiTheme="minorHAnsi" w:cstheme="minorHAnsi"/>
                                <w:sz w:val="24"/>
                                <w:szCs w:val="24"/>
                              </w:rPr>
                              <w:t xml:space="preserve"> will not be tolerated</w:t>
                            </w:r>
                            <w:r w:rsidRPr="00F365C9">
                              <w:rPr>
                                <w:rFonts w:asciiTheme="minorHAnsi" w:hAnsiTheme="minorHAnsi" w:cstheme="minorHAnsi"/>
                                <w:spacing w:val="-15"/>
                                <w:sz w:val="24"/>
                                <w:szCs w:val="24"/>
                              </w:rPr>
                              <w:t xml:space="preserve"> </w:t>
                            </w:r>
                            <w:r w:rsidRPr="00F365C9">
                              <w:rPr>
                                <w:rFonts w:asciiTheme="minorHAnsi" w:hAnsiTheme="minorHAnsi" w:cstheme="minorHAnsi"/>
                                <w:sz w:val="24"/>
                                <w:szCs w:val="24"/>
                              </w:rPr>
                              <w:t>in</w:t>
                            </w:r>
                            <w:r w:rsidRPr="00F365C9">
                              <w:rPr>
                                <w:rFonts w:asciiTheme="minorHAnsi" w:hAnsiTheme="minorHAnsi" w:cstheme="minorHAnsi"/>
                                <w:spacing w:val="-15"/>
                                <w:sz w:val="24"/>
                                <w:szCs w:val="24"/>
                              </w:rPr>
                              <w:t xml:space="preserve"> </w:t>
                            </w:r>
                            <w:r w:rsidRPr="00F365C9">
                              <w:rPr>
                                <w:rFonts w:asciiTheme="minorHAnsi" w:hAnsiTheme="minorHAnsi" w:cstheme="minorHAnsi"/>
                                <w:sz w:val="24"/>
                                <w:szCs w:val="24"/>
                              </w:rPr>
                              <w:t>our</w:t>
                            </w:r>
                            <w:r w:rsidRPr="00F365C9">
                              <w:rPr>
                                <w:rFonts w:asciiTheme="minorHAnsi" w:hAnsiTheme="minorHAnsi" w:cstheme="minorHAnsi"/>
                                <w:spacing w:val="-15"/>
                                <w:sz w:val="24"/>
                                <w:szCs w:val="24"/>
                              </w:rPr>
                              <w:t xml:space="preserve"> </w:t>
                            </w:r>
                            <w:r w:rsidRPr="00F365C9">
                              <w:rPr>
                                <w:rFonts w:asciiTheme="minorHAnsi" w:hAnsiTheme="minorHAnsi" w:cstheme="minorHAnsi"/>
                                <w:sz w:val="24"/>
                                <w:szCs w:val="24"/>
                              </w:rPr>
                              <w:t>school</w:t>
                            </w:r>
                            <w:bookmarkEnd w:id="1"/>
                          </w:p>
                          <w:p w14:paraId="3E330719" w14:textId="2C54F711" w:rsidR="00A946E0" w:rsidRPr="0038705E" w:rsidRDefault="00A946E0" w:rsidP="001A19B2">
                            <w:pPr>
                              <w:pStyle w:val="TableParagraph"/>
                              <w:numPr>
                                <w:ilvl w:val="0"/>
                                <w:numId w:val="1"/>
                              </w:numPr>
                              <w:tabs>
                                <w:tab w:val="left" w:pos="827"/>
                                <w:tab w:val="left" w:pos="828"/>
                              </w:tabs>
                              <w:ind w:right="189"/>
                              <w:rPr>
                                <w:sz w:val="24"/>
                                <w:szCs w:val="24"/>
                              </w:rPr>
                            </w:pPr>
                            <w:r w:rsidRPr="00F365C9">
                              <w:rPr>
                                <w:rFonts w:asciiTheme="minorHAnsi" w:hAnsiTheme="minorHAnsi" w:cstheme="minorHAnsi"/>
                                <w:sz w:val="24"/>
                                <w:szCs w:val="24"/>
                              </w:rPr>
                              <w:t>Having pride in ourselves and our reputation</w:t>
                            </w:r>
                          </w:p>
                        </w:tc>
                        <w:tc>
                          <w:tcPr>
                            <w:tcW w:w="3175" w:type="dxa"/>
                          </w:tcPr>
                          <w:p w14:paraId="2C973182" w14:textId="6DF05BD1" w:rsidR="00266B42" w:rsidRPr="00F365C9" w:rsidRDefault="00CF0320" w:rsidP="00266B42">
                            <w:pPr>
                              <w:pStyle w:val="TableParagraph"/>
                              <w:numPr>
                                <w:ilvl w:val="0"/>
                                <w:numId w:val="2"/>
                              </w:numPr>
                              <w:tabs>
                                <w:tab w:val="left" w:pos="827"/>
                                <w:tab w:val="left" w:pos="828"/>
                              </w:tabs>
                              <w:ind w:right="102"/>
                              <w:rPr>
                                <w:rFonts w:asciiTheme="minorHAnsi" w:hAnsiTheme="minorHAnsi" w:cstheme="minorHAnsi"/>
                                <w:sz w:val="24"/>
                                <w:szCs w:val="24"/>
                              </w:rPr>
                            </w:pPr>
                            <w:r w:rsidRPr="00F365C9">
                              <w:rPr>
                                <w:rFonts w:asciiTheme="minorHAnsi" w:hAnsiTheme="minorHAnsi" w:cstheme="minorHAnsi"/>
                                <w:sz w:val="24"/>
                                <w:szCs w:val="24"/>
                              </w:rPr>
                              <w:t>Accepting responsibility for our actions</w:t>
                            </w:r>
                          </w:p>
                          <w:p w14:paraId="47382A3B" w14:textId="4C60E5CF" w:rsidR="00CF0320" w:rsidRPr="00F365C9" w:rsidRDefault="00CF0320" w:rsidP="00193B69">
                            <w:pPr>
                              <w:pStyle w:val="TableParagraph"/>
                              <w:numPr>
                                <w:ilvl w:val="0"/>
                                <w:numId w:val="2"/>
                              </w:numPr>
                              <w:tabs>
                                <w:tab w:val="left" w:pos="827"/>
                                <w:tab w:val="left" w:pos="828"/>
                              </w:tabs>
                              <w:ind w:right="102"/>
                              <w:rPr>
                                <w:rFonts w:asciiTheme="minorHAnsi" w:hAnsiTheme="minorHAnsi" w:cstheme="minorHAnsi"/>
                                <w:sz w:val="24"/>
                                <w:szCs w:val="24"/>
                              </w:rPr>
                            </w:pPr>
                            <w:r w:rsidRPr="00F365C9">
                              <w:rPr>
                                <w:rFonts w:asciiTheme="minorHAnsi" w:hAnsiTheme="minorHAnsi" w:cstheme="minorHAnsi"/>
                                <w:sz w:val="24"/>
                                <w:szCs w:val="24"/>
                              </w:rPr>
                              <w:t>Understanding our actions have consequences</w:t>
                            </w:r>
                          </w:p>
                          <w:p w14:paraId="3C5D0A45" w14:textId="2D0381D9" w:rsidR="00193B69" w:rsidRPr="00F365C9" w:rsidRDefault="00193B69" w:rsidP="00193B69">
                            <w:pPr>
                              <w:pStyle w:val="TableParagraph"/>
                              <w:numPr>
                                <w:ilvl w:val="0"/>
                                <w:numId w:val="2"/>
                              </w:numPr>
                              <w:tabs>
                                <w:tab w:val="left" w:pos="827"/>
                                <w:tab w:val="left" w:pos="828"/>
                              </w:tabs>
                              <w:ind w:right="102"/>
                              <w:rPr>
                                <w:rFonts w:asciiTheme="minorHAnsi" w:hAnsiTheme="minorHAnsi" w:cstheme="minorHAnsi"/>
                                <w:sz w:val="24"/>
                                <w:szCs w:val="24"/>
                              </w:rPr>
                            </w:pPr>
                            <w:r w:rsidRPr="00F365C9">
                              <w:rPr>
                                <w:rFonts w:asciiTheme="minorHAnsi" w:hAnsiTheme="minorHAnsi" w:cstheme="minorHAnsi"/>
                                <w:sz w:val="24"/>
                                <w:szCs w:val="24"/>
                              </w:rPr>
                              <w:t>By doing our best to take care of our bodies and our brains</w:t>
                            </w:r>
                          </w:p>
                          <w:p w14:paraId="7A993513" w14:textId="1B94AA07" w:rsidR="00193B69" w:rsidRPr="00F365C9" w:rsidRDefault="00193B69" w:rsidP="00193B69">
                            <w:pPr>
                              <w:pStyle w:val="TableParagraph"/>
                              <w:numPr>
                                <w:ilvl w:val="0"/>
                                <w:numId w:val="2"/>
                              </w:numPr>
                              <w:tabs>
                                <w:tab w:val="left" w:pos="827"/>
                                <w:tab w:val="left" w:pos="828"/>
                              </w:tabs>
                              <w:ind w:right="102"/>
                              <w:rPr>
                                <w:rFonts w:asciiTheme="minorHAnsi" w:hAnsiTheme="minorHAnsi" w:cstheme="minorHAnsi"/>
                                <w:sz w:val="24"/>
                                <w:szCs w:val="24"/>
                              </w:rPr>
                            </w:pPr>
                            <w:r w:rsidRPr="00F365C9">
                              <w:rPr>
                                <w:rFonts w:asciiTheme="minorHAnsi" w:hAnsiTheme="minorHAnsi" w:cstheme="minorHAnsi"/>
                                <w:sz w:val="24"/>
                                <w:szCs w:val="24"/>
                              </w:rPr>
                              <w:t>Attending regularly</w:t>
                            </w:r>
                          </w:p>
                          <w:p w14:paraId="314B87DD" w14:textId="0E25A775" w:rsidR="00193B69" w:rsidRPr="00F365C9" w:rsidRDefault="00193B69" w:rsidP="00193B69">
                            <w:pPr>
                              <w:pStyle w:val="TableParagraph"/>
                              <w:numPr>
                                <w:ilvl w:val="0"/>
                                <w:numId w:val="2"/>
                              </w:numPr>
                              <w:tabs>
                                <w:tab w:val="left" w:pos="827"/>
                                <w:tab w:val="left" w:pos="828"/>
                              </w:tabs>
                              <w:ind w:right="102"/>
                              <w:rPr>
                                <w:rFonts w:asciiTheme="minorHAnsi" w:hAnsiTheme="minorHAnsi" w:cstheme="minorHAnsi"/>
                                <w:sz w:val="24"/>
                                <w:szCs w:val="24"/>
                              </w:rPr>
                            </w:pPr>
                            <w:r w:rsidRPr="00F365C9">
                              <w:rPr>
                                <w:rFonts w:asciiTheme="minorHAnsi" w:hAnsiTheme="minorHAnsi" w:cstheme="minorHAnsi"/>
                                <w:sz w:val="24"/>
                                <w:szCs w:val="24"/>
                              </w:rPr>
                              <w:t>Striving to consistently complete our individual tasks</w:t>
                            </w:r>
                          </w:p>
                          <w:p w14:paraId="1EC04572" w14:textId="6BB6B1F8" w:rsidR="00193B69" w:rsidRPr="00F365C9" w:rsidRDefault="00193B69" w:rsidP="00193B69">
                            <w:pPr>
                              <w:pStyle w:val="TableParagraph"/>
                              <w:numPr>
                                <w:ilvl w:val="0"/>
                                <w:numId w:val="2"/>
                              </w:numPr>
                              <w:tabs>
                                <w:tab w:val="left" w:pos="827"/>
                                <w:tab w:val="left" w:pos="828"/>
                              </w:tabs>
                              <w:ind w:right="102"/>
                              <w:rPr>
                                <w:rFonts w:asciiTheme="minorHAnsi" w:hAnsiTheme="minorHAnsi" w:cstheme="minorHAnsi"/>
                                <w:sz w:val="24"/>
                                <w:szCs w:val="24"/>
                              </w:rPr>
                            </w:pPr>
                            <w:r w:rsidRPr="00F365C9">
                              <w:rPr>
                                <w:rFonts w:asciiTheme="minorHAnsi" w:hAnsiTheme="minorHAnsi" w:cstheme="minorHAnsi"/>
                                <w:sz w:val="24"/>
                                <w:szCs w:val="24"/>
                              </w:rPr>
                              <w:t xml:space="preserve">Working collaboratively with others to set and attempt to achieve </w:t>
                            </w:r>
                            <w:r w:rsidR="00F365C9" w:rsidRPr="00F365C9">
                              <w:rPr>
                                <w:rFonts w:asciiTheme="minorHAnsi" w:hAnsiTheme="minorHAnsi" w:cstheme="minorHAnsi"/>
                                <w:sz w:val="24"/>
                                <w:szCs w:val="24"/>
                              </w:rPr>
                              <w:t xml:space="preserve">our </w:t>
                            </w:r>
                            <w:r w:rsidRPr="00F365C9">
                              <w:rPr>
                                <w:rFonts w:asciiTheme="minorHAnsi" w:hAnsiTheme="minorHAnsi" w:cstheme="minorHAnsi"/>
                                <w:sz w:val="24"/>
                                <w:szCs w:val="24"/>
                              </w:rPr>
                              <w:t xml:space="preserve">goals </w:t>
                            </w:r>
                          </w:p>
                          <w:p w14:paraId="5AD67725" w14:textId="77777777" w:rsidR="00F365C9" w:rsidRPr="00F365C9" w:rsidRDefault="00F365C9" w:rsidP="00F365C9">
                            <w:pPr>
                              <w:pStyle w:val="TableParagraph"/>
                              <w:tabs>
                                <w:tab w:val="left" w:pos="827"/>
                                <w:tab w:val="left" w:pos="828"/>
                              </w:tabs>
                              <w:ind w:left="360" w:right="102"/>
                              <w:rPr>
                                <w:rFonts w:asciiTheme="minorHAnsi" w:hAnsiTheme="minorHAnsi" w:cstheme="minorHAnsi"/>
                                <w:sz w:val="24"/>
                                <w:szCs w:val="24"/>
                              </w:rPr>
                            </w:pPr>
                          </w:p>
                          <w:p w14:paraId="6F71E455" w14:textId="2E0A3439" w:rsidR="00266B42" w:rsidRPr="00F365C9" w:rsidRDefault="00266B42" w:rsidP="00266B42">
                            <w:pPr>
                              <w:pStyle w:val="TableParagraph"/>
                              <w:tabs>
                                <w:tab w:val="left" w:pos="827"/>
                                <w:tab w:val="left" w:pos="828"/>
                              </w:tabs>
                              <w:spacing w:before="1"/>
                              <w:ind w:left="360" w:right="222"/>
                              <w:rPr>
                                <w:sz w:val="24"/>
                                <w:szCs w:val="24"/>
                              </w:rPr>
                            </w:pPr>
                          </w:p>
                          <w:p w14:paraId="46A41A55" w14:textId="7336C191" w:rsidR="00266B42" w:rsidRPr="00F365C9" w:rsidRDefault="00266B42" w:rsidP="00266B42">
                            <w:pPr>
                              <w:pStyle w:val="TableParagraph"/>
                              <w:tabs>
                                <w:tab w:val="left" w:pos="827"/>
                                <w:tab w:val="left" w:pos="828"/>
                              </w:tabs>
                              <w:spacing w:before="1"/>
                              <w:ind w:right="222"/>
                              <w:rPr>
                                <w:sz w:val="24"/>
                                <w:szCs w:val="24"/>
                              </w:rPr>
                            </w:pPr>
                          </w:p>
                        </w:tc>
                        <w:tc>
                          <w:tcPr>
                            <w:tcW w:w="3175" w:type="dxa"/>
                          </w:tcPr>
                          <w:p w14:paraId="14BBAA15" w14:textId="0D719736" w:rsidR="00193B69" w:rsidRPr="001B556B" w:rsidRDefault="001A19B2" w:rsidP="00193B69">
                            <w:pPr>
                              <w:pStyle w:val="TableParagraph"/>
                              <w:numPr>
                                <w:ilvl w:val="0"/>
                                <w:numId w:val="2"/>
                              </w:numPr>
                              <w:tabs>
                                <w:tab w:val="left" w:pos="827"/>
                                <w:tab w:val="left" w:pos="828"/>
                              </w:tabs>
                              <w:ind w:right="255"/>
                              <w:rPr>
                                <w:rFonts w:asciiTheme="minorHAnsi" w:hAnsiTheme="minorHAnsi" w:cstheme="minorHAnsi"/>
                                <w:sz w:val="24"/>
                                <w:szCs w:val="24"/>
                              </w:rPr>
                            </w:pPr>
                            <w:r w:rsidRPr="00F365C9">
                              <w:rPr>
                                <w:rFonts w:asciiTheme="minorHAnsi" w:hAnsiTheme="minorHAnsi" w:cstheme="minorHAnsi"/>
                                <w:sz w:val="24"/>
                                <w:szCs w:val="24"/>
                              </w:rPr>
                              <w:t>Keeping</w:t>
                            </w:r>
                            <w:r w:rsidRPr="00F365C9">
                              <w:rPr>
                                <w:rFonts w:asciiTheme="minorHAnsi" w:hAnsiTheme="minorHAnsi" w:cstheme="minorHAnsi"/>
                                <w:spacing w:val="-15"/>
                                <w:sz w:val="24"/>
                                <w:szCs w:val="24"/>
                              </w:rPr>
                              <w:t xml:space="preserve"> </w:t>
                            </w:r>
                            <w:r w:rsidRPr="00F365C9">
                              <w:rPr>
                                <w:rFonts w:asciiTheme="minorHAnsi" w:hAnsiTheme="minorHAnsi" w:cstheme="minorHAnsi"/>
                                <w:sz w:val="24"/>
                                <w:szCs w:val="24"/>
                              </w:rPr>
                              <w:t>our</w:t>
                            </w:r>
                            <w:r w:rsidRPr="00F365C9">
                              <w:rPr>
                                <w:rFonts w:asciiTheme="minorHAnsi" w:hAnsiTheme="minorHAnsi" w:cstheme="minorHAnsi"/>
                                <w:spacing w:val="-15"/>
                                <w:sz w:val="24"/>
                                <w:szCs w:val="24"/>
                              </w:rPr>
                              <w:t xml:space="preserve"> </w:t>
                            </w:r>
                            <w:r w:rsidRPr="00F365C9">
                              <w:rPr>
                                <w:rFonts w:asciiTheme="minorHAnsi" w:hAnsiTheme="minorHAnsi" w:cstheme="minorHAnsi"/>
                                <w:sz w:val="24"/>
                                <w:szCs w:val="24"/>
                              </w:rPr>
                              <w:t xml:space="preserve">classrooms and all shared spaces </w:t>
                            </w:r>
                            <w:r w:rsidRPr="00F365C9">
                              <w:rPr>
                                <w:rFonts w:asciiTheme="minorHAnsi" w:hAnsiTheme="minorHAnsi" w:cstheme="minorHAnsi"/>
                                <w:spacing w:val="-2"/>
                                <w:sz w:val="24"/>
                                <w:szCs w:val="24"/>
                              </w:rPr>
                              <w:t>clean</w:t>
                            </w:r>
                          </w:p>
                          <w:p w14:paraId="59C29C33" w14:textId="294837DC" w:rsidR="001B556B" w:rsidRPr="00F365C9" w:rsidRDefault="001B556B" w:rsidP="00193B69">
                            <w:pPr>
                              <w:pStyle w:val="TableParagraph"/>
                              <w:numPr>
                                <w:ilvl w:val="0"/>
                                <w:numId w:val="2"/>
                              </w:numPr>
                              <w:tabs>
                                <w:tab w:val="left" w:pos="827"/>
                                <w:tab w:val="left" w:pos="828"/>
                              </w:tabs>
                              <w:ind w:right="255"/>
                              <w:rPr>
                                <w:rFonts w:asciiTheme="minorHAnsi" w:hAnsiTheme="minorHAnsi" w:cstheme="minorHAnsi"/>
                                <w:sz w:val="24"/>
                                <w:szCs w:val="24"/>
                              </w:rPr>
                            </w:pPr>
                            <w:r>
                              <w:rPr>
                                <w:rFonts w:asciiTheme="minorHAnsi" w:hAnsiTheme="minorHAnsi" w:cstheme="minorHAnsi"/>
                                <w:sz w:val="24"/>
                                <w:szCs w:val="24"/>
                              </w:rPr>
                              <w:t>Being individually responsible for our spaces</w:t>
                            </w:r>
                          </w:p>
                          <w:p w14:paraId="50B42F04" w14:textId="7B2DB499" w:rsidR="00193B69" w:rsidRPr="00F365C9" w:rsidRDefault="00193B69" w:rsidP="00193B69">
                            <w:pPr>
                              <w:pStyle w:val="TableParagraph"/>
                              <w:numPr>
                                <w:ilvl w:val="0"/>
                                <w:numId w:val="2"/>
                              </w:numPr>
                              <w:tabs>
                                <w:tab w:val="left" w:pos="827"/>
                                <w:tab w:val="left" w:pos="828"/>
                              </w:tabs>
                              <w:ind w:right="382"/>
                              <w:rPr>
                                <w:rFonts w:asciiTheme="minorHAnsi" w:hAnsiTheme="minorHAnsi" w:cstheme="minorHAnsi"/>
                                <w:sz w:val="24"/>
                                <w:szCs w:val="24"/>
                              </w:rPr>
                            </w:pPr>
                            <w:r w:rsidRPr="00F365C9">
                              <w:rPr>
                                <w:rFonts w:asciiTheme="minorHAnsi" w:hAnsiTheme="minorHAnsi" w:cstheme="minorHAnsi"/>
                                <w:sz w:val="24"/>
                                <w:szCs w:val="24"/>
                              </w:rPr>
                              <w:t>Being mindful of our no waste policies and environmental footprint</w:t>
                            </w:r>
                          </w:p>
                          <w:p w14:paraId="384A33A4" w14:textId="77777777" w:rsidR="00193B69" w:rsidRPr="00F365C9" w:rsidRDefault="00193B69" w:rsidP="00193B69">
                            <w:pPr>
                              <w:pStyle w:val="TableParagraph"/>
                              <w:numPr>
                                <w:ilvl w:val="0"/>
                                <w:numId w:val="2"/>
                              </w:numPr>
                              <w:tabs>
                                <w:tab w:val="left" w:pos="827"/>
                                <w:tab w:val="left" w:pos="828"/>
                              </w:tabs>
                              <w:ind w:right="382"/>
                              <w:rPr>
                                <w:rFonts w:asciiTheme="minorHAnsi" w:hAnsiTheme="minorHAnsi" w:cstheme="minorHAnsi"/>
                                <w:sz w:val="24"/>
                                <w:szCs w:val="24"/>
                              </w:rPr>
                            </w:pPr>
                            <w:r w:rsidRPr="00F365C9">
                              <w:rPr>
                                <w:rFonts w:asciiTheme="minorHAnsi" w:hAnsiTheme="minorHAnsi" w:cstheme="minorHAnsi"/>
                                <w:sz w:val="24"/>
                                <w:szCs w:val="24"/>
                              </w:rPr>
                              <w:t xml:space="preserve">Offering support to others </w:t>
                            </w:r>
                          </w:p>
                          <w:p w14:paraId="3B90EC80" w14:textId="77777777" w:rsidR="00193B69" w:rsidRPr="00F365C9" w:rsidRDefault="00193B69" w:rsidP="00193B69">
                            <w:pPr>
                              <w:pStyle w:val="TableParagraph"/>
                              <w:numPr>
                                <w:ilvl w:val="0"/>
                                <w:numId w:val="2"/>
                              </w:numPr>
                              <w:tabs>
                                <w:tab w:val="left" w:pos="827"/>
                                <w:tab w:val="left" w:pos="828"/>
                              </w:tabs>
                              <w:ind w:right="382"/>
                              <w:rPr>
                                <w:rFonts w:asciiTheme="minorHAnsi" w:hAnsiTheme="minorHAnsi" w:cstheme="minorHAnsi"/>
                                <w:sz w:val="24"/>
                                <w:szCs w:val="24"/>
                              </w:rPr>
                            </w:pPr>
                            <w:r w:rsidRPr="00F365C9">
                              <w:rPr>
                                <w:rFonts w:asciiTheme="minorHAnsi" w:hAnsiTheme="minorHAnsi" w:cstheme="minorHAnsi"/>
                                <w:sz w:val="24"/>
                                <w:szCs w:val="24"/>
                              </w:rPr>
                              <w:t>Being community focused</w:t>
                            </w:r>
                          </w:p>
                          <w:p w14:paraId="015986DE" w14:textId="77777777" w:rsidR="00193B69" w:rsidRPr="00F365C9" w:rsidRDefault="00A946E0" w:rsidP="00193B69">
                            <w:pPr>
                              <w:pStyle w:val="TableParagraph"/>
                              <w:numPr>
                                <w:ilvl w:val="0"/>
                                <w:numId w:val="2"/>
                              </w:numPr>
                              <w:tabs>
                                <w:tab w:val="left" w:pos="827"/>
                                <w:tab w:val="left" w:pos="828"/>
                              </w:tabs>
                              <w:ind w:right="382"/>
                              <w:rPr>
                                <w:rFonts w:asciiTheme="minorHAnsi" w:hAnsiTheme="minorHAnsi" w:cstheme="minorHAnsi"/>
                                <w:sz w:val="24"/>
                                <w:szCs w:val="24"/>
                              </w:rPr>
                            </w:pPr>
                            <w:r w:rsidRPr="00F365C9">
                              <w:rPr>
                                <w:rFonts w:asciiTheme="minorHAnsi" w:hAnsiTheme="minorHAnsi" w:cstheme="minorHAnsi"/>
                                <w:sz w:val="24"/>
                                <w:szCs w:val="24"/>
                              </w:rPr>
                              <w:t>Taking care of our learning environment and the tools we use</w:t>
                            </w:r>
                            <w:r w:rsidR="00F365C9">
                              <w:rPr>
                                <w:rFonts w:asciiTheme="minorHAnsi" w:hAnsiTheme="minorHAnsi" w:cstheme="minorHAnsi"/>
                                <w:sz w:val="24"/>
                                <w:szCs w:val="24"/>
                              </w:rPr>
                              <w:t xml:space="preserve"> </w:t>
                            </w:r>
                            <w:r w:rsidR="00F365C9" w:rsidRPr="00F365C9">
                              <w:rPr>
                                <w:rFonts w:asciiTheme="minorHAnsi" w:hAnsiTheme="minorHAnsi" w:cstheme="minorHAnsi"/>
                                <w:sz w:val="24"/>
                                <w:szCs w:val="24"/>
                              </w:rPr>
                              <w:t>to complete our tasks</w:t>
                            </w:r>
                          </w:p>
                          <w:p w14:paraId="2092F6F6" w14:textId="0A88A6C0" w:rsidR="00F365C9" w:rsidRPr="00193B69" w:rsidRDefault="00F365C9" w:rsidP="00193B69">
                            <w:pPr>
                              <w:pStyle w:val="TableParagraph"/>
                              <w:numPr>
                                <w:ilvl w:val="0"/>
                                <w:numId w:val="2"/>
                              </w:numPr>
                              <w:tabs>
                                <w:tab w:val="left" w:pos="827"/>
                                <w:tab w:val="left" w:pos="828"/>
                              </w:tabs>
                              <w:ind w:right="382"/>
                              <w:rPr>
                                <w:sz w:val="24"/>
                                <w:szCs w:val="24"/>
                              </w:rPr>
                            </w:pPr>
                            <w:r w:rsidRPr="00F365C9">
                              <w:rPr>
                                <w:rFonts w:asciiTheme="minorHAnsi" w:hAnsiTheme="minorHAnsi" w:cstheme="minorHAnsi"/>
                                <w:sz w:val="24"/>
                                <w:szCs w:val="24"/>
                              </w:rPr>
                              <w:t xml:space="preserve">Recognizing that our </w:t>
                            </w:r>
                            <w:r>
                              <w:rPr>
                                <w:rFonts w:asciiTheme="minorHAnsi" w:hAnsiTheme="minorHAnsi" w:cstheme="minorHAnsi"/>
                                <w:sz w:val="24"/>
                                <w:szCs w:val="24"/>
                              </w:rPr>
                              <w:t>decisions can affect more than ourselves and can be far reaching</w:t>
                            </w:r>
                          </w:p>
                        </w:tc>
                      </w:tr>
                      <w:tr w:rsidR="008A46AD" w14:paraId="028AA986" w14:textId="77777777" w:rsidTr="00A800C6">
                        <w:trPr>
                          <w:trHeight w:hRule="exact" w:val="6868"/>
                        </w:trPr>
                        <w:tc>
                          <w:tcPr>
                            <w:tcW w:w="9525" w:type="dxa"/>
                            <w:gridSpan w:val="3"/>
                          </w:tcPr>
                          <w:p w14:paraId="29B4E5CE" w14:textId="1DAEF981" w:rsidR="006949CA" w:rsidRPr="006949CA" w:rsidRDefault="00F365C9" w:rsidP="006949CA">
                            <w:pPr>
                              <w:pStyle w:val="TableParagraph"/>
                              <w:jc w:val="center"/>
                              <w:rPr>
                                <w:rFonts w:asciiTheme="minorHAnsi" w:hAnsiTheme="minorHAnsi" w:cstheme="minorHAnsi"/>
                                <w:b/>
                                <w:sz w:val="24"/>
                                <w:szCs w:val="24"/>
                              </w:rPr>
                            </w:pPr>
                            <w:r>
                              <w:rPr>
                                <w:rFonts w:asciiTheme="minorHAnsi" w:hAnsiTheme="minorHAnsi" w:cstheme="minorHAnsi"/>
                                <w:b/>
                                <w:spacing w:val="-2"/>
                                <w:sz w:val="24"/>
                                <w:szCs w:val="24"/>
                              </w:rPr>
                              <w:t>We need to work with others so we will:</w:t>
                            </w:r>
                          </w:p>
                          <w:p w14:paraId="632ED5DB" w14:textId="130E1100" w:rsidR="006949CA" w:rsidRPr="006949CA" w:rsidRDefault="008A46AD" w:rsidP="006949CA">
                            <w:pPr>
                              <w:pStyle w:val="TableParagraph"/>
                              <w:jc w:val="center"/>
                              <w:rPr>
                                <w:rFonts w:asciiTheme="minorHAnsi" w:hAnsiTheme="minorHAnsi" w:cstheme="minorHAnsi"/>
                                <w:spacing w:val="-2"/>
                                <w:sz w:val="24"/>
                                <w:szCs w:val="24"/>
                              </w:rPr>
                            </w:pPr>
                            <w:r w:rsidRPr="0038705E">
                              <w:rPr>
                                <w:rFonts w:asciiTheme="minorHAnsi" w:hAnsiTheme="minorHAnsi" w:cstheme="minorHAnsi"/>
                                <w:spacing w:val="-2"/>
                                <w:sz w:val="24"/>
                                <w:szCs w:val="24"/>
                              </w:rPr>
                              <w:t>Take</w:t>
                            </w:r>
                            <w:r w:rsidRPr="0038705E">
                              <w:rPr>
                                <w:rFonts w:asciiTheme="minorHAnsi" w:hAnsiTheme="minorHAnsi" w:cstheme="minorHAnsi"/>
                                <w:spacing w:val="-9"/>
                                <w:sz w:val="24"/>
                                <w:szCs w:val="24"/>
                              </w:rPr>
                              <w:t xml:space="preserve"> </w:t>
                            </w:r>
                            <w:r w:rsidRPr="0038705E">
                              <w:rPr>
                                <w:rFonts w:asciiTheme="minorHAnsi" w:hAnsiTheme="minorHAnsi" w:cstheme="minorHAnsi"/>
                                <w:spacing w:val="-2"/>
                                <w:sz w:val="24"/>
                                <w:szCs w:val="24"/>
                              </w:rPr>
                              <w:t>responsibility.</w:t>
                            </w:r>
                            <w:r w:rsidR="006949CA">
                              <w:rPr>
                                <w:rFonts w:asciiTheme="minorHAnsi" w:hAnsiTheme="minorHAnsi" w:cstheme="minorHAnsi"/>
                                <w:sz w:val="24"/>
                                <w:szCs w:val="24"/>
                              </w:rPr>
                              <w:t xml:space="preserve"> </w:t>
                            </w:r>
                            <w:r w:rsidR="00F365C9">
                              <w:rPr>
                                <w:rFonts w:asciiTheme="minorHAnsi" w:hAnsiTheme="minorHAnsi" w:cstheme="minorHAnsi"/>
                                <w:spacing w:val="-2"/>
                                <w:sz w:val="24"/>
                                <w:szCs w:val="24"/>
                              </w:rPr>
                              <w:t>Practice restitution</w:t>
                            </w:r>
                            <w:r w:rsidRPr="0038705E">
                              <w:rPr>
                                <w:rFonts w:asciiTheme="minorHAnsi" w:hAnsiTheme="minorHAnsi" w:cstheme="minorHAnsi"/>
                                <w:spacing w:val="-2"/>
                                <w:sz w:val="24"/>
                                <w:szCs w:val="24"/>
                              </w:rPr>
                              <w:t>.</w:t>
                            </w:r>
                            <w:r w:rsidR="006949CA">
                              <w:rPr>
                                <w:rFonts w:asciiTheme="minorHAnsi" w:hAnsiTheme="minorHAnsi" w:cstheme="minorHAnsi"/>
                                <w:sz w:val="24"/>
                                <w:szCs w:val="24"/>
                              </w:rPr>
                              <w:t xml:space="preserve"> </w:t>
                            </w:r>
                            <w:r w:rsidRPr="0038705E">
                              <w:rPr>
                                <w:rFonts w:asciiTheme="minorHAnsi" w:hAnsiTheme="minorHAnsi" w:cstheme="minorHAnsi"/>
                                <w:sz w:val="24"/>
                                <w:szCs w:val="24"/>
                              </w:rPr>
                              <w:t>Learn</w:t>
                            </w:r>
                            <w:r w:rsidRPr="0038705E">
                              <w:rPr>
                                <w:rFonts w:asciiTheme="minorHAnsi" w:hAnsiTheme="minorHAnsi" w:cstheme="minorHAnsi"/>
                                <w:spacing w:val="-15"/>
                                <w:sz w:val="24"/>
                                <w:szCs w:val="24"/>
                              </w:rPr>
                              <w:t xml:space="preserve"> </w:t>
                            </w:r>
                            <w:r w:rsidRPr="0038705E">
                              <w:rPr>
                                <w:rFonts w:asciiTheme="minorHAnsi" w:hAnsiTheme="minorHAnsi" w:cstheme="minorHAnsi"/>
                                <w:sz w:val="24"/>
                                <w:szCs w:val="24"/>
                              </w:rPr>
                              <w:t>from</w:t>
                            </w:r>
                            <w:r w:rsidRPr="0038705E">
                              <w:rPr>
                                <w:rFonts w:asciiTheme="minorHAnsi" w:hAnsiTheme="minorHAnsi" w:cstheme="minorHAnsi"/>
                                <w:spacing w:val="-14"/>
                                <w:sz w:val="24"/>
                                <w:szCs w:val="24"/>
                              </w:rPr>
                              <w:t xml:space="preserve"> </w:t>
                            </w:r>
                            <w:r w:rsidRPr="0038705E">
                              <w:rPr>
                                <w:rFonts w:asciiTheme="minorHAnsi" w:hAnsiTheme="minorHAnsi" w:cstheme="minorHAnsi"/>
                                <w:sz w:val="24"/>
                                <w:szCs w:val="24"/>
                              </w:rPr>
                              <w:t>our</w:t>
                            </w:r>
                            <w:r w:rsidRPr="0038705E">
                              <w:rPr>
                                <w:rFonts w:asciiTheme="minorHAnsi" w:hAnsiTheme="minorHAnsi" w:cstheme="minorHAnsi"/>
                                <w:spacing w:val="-14"/>
                                <w:sz w:val="24"/>
                                <w:szCs w:val="24"/>
                              </w:rPr>
                              <w:t xml:space="preserve"> </w:t>
                            </w:r>
                            <w:r w:rsidRPr="0038705E">
                              <w:rPr>
                                <w:rFonts w:asciiTheme="minorHAnsi" w:hAnsiTheme="minorHAnsi" w:cstheme="minorHAnsi"/>
                                <w:spacing w:val="-2"/>
                                <w:sz w:val="24"/>
                                <w:szCs w:val="24"/>
                              </w:rPr>
                              <w:t>mistakes.</w:t>
                            </w:r>
                            <w:r w:rsidR="00F365C9">
                              <w:rPr>
                                <w:rFonts w:asciiTheme="minorHAnsi" w:hAnsiTheme="minorHAnsi" w:cstheme="minorHAnsi"/>
                                <w:spacing w:val="-2"/>
                                <w:sz w:val="24"/>
                                <w:szCs w:val="24"/>
                              </w:rPr>
                              <w:t xml:space="preserve"> Know that each day is a new day for ourselves and others.</w:t>
                            </w:r>
                          </w:p>
                          <w:tbl>
                            <w:tblPr>
                              <w:tblStyle w:val="TableGrid"/>
                              <w:tblOverlap w:val="never"/>
                              <w:tblW w:w="0" w:type="auto"/>
                              <w:tblLayout w:type="fixed"/>
                              <w:tblLook w:val="04A0" w:firstRow="1" w:lastRow="0" w:firstColumn="1" w:lastColumn="0" w:noHBand="0" w:noVBand="1"/>
                            </w:tblPr>
                            <w:tblGrid>
                              <w:gridCol w:w="9492"/>
                            </w:tblGrid>
                            <w:tr w:rsidR="006949CA" w:rsidRPr="0038705E" w14:paraId="5509EDAF" w14:textId="77777777" w:rsidTr="00C57C5E">
                              <w:tc>
                                <w:tcPr>
                                  <w:tcW w:w="9492" w:type="dxa"/>
                                  <w:shd w:val="clear" w:color="auto" w:fill="B4C6E7" w:themeFill="accent1" w:themeFillTint="66"/>
                                </w:tcPr>
                                <w:p w14:paraId="059C3780" w14:textId="77777777" w:rsidR="006949CA" w:rsidRPr="001761D9" w:rsidRDefault="006949CA" w:rsidP="006949CA">
                                  <w:pPr>
                                    <w:spacing w:before="100" w:beforeAutospacing="1"/>
                                    <w:rPr>
                                      <w:rFonts w:ascii="Calibri" w:hAnsi="Calibri" w:cs="Calibri"/>
                                      <w:b/>
                                      <w:color w:val="3B3838" w:themeColor="background2" w:themeShade="40"/>
                                      <w:sz w:val="24"/>
                                      <w:szCs w:val="24"/>
                                    </w:rPr>
                                  </w:pPr>
                                  <w:r w:rsidRPr="001761D9">
                                    <w:rPr>
                                      <w:rFonts w:ascii="Calibri" w:hAnsi="Calibri" w:cs="Calibri"/>
                                      <w:b/>
                                      <w:color w:val="3B3838" w:themeColor="background2" w:themeShade="40"/>
                                      <w:sz w:val="24"/>
                                      <w:szCs w:val="24"/>
                                    </w:rPr>
                                    <w:t>Behaviors We Do Not Accept:</w:t>
                                  </w:r>
                                </w:p>
                              </w:tc>
                            </w:tr>
                            <w:tr w:rsidR="006949CA" w:rsidRPr="0038705E" w14:paraId="3293DCC8" w14:textId="77777777" w:rsidTr="00C57C5E">
                              <w:tc>
                                <w:tcPr>
                                  <w:tcW w:w="9492" w:type="dxa"/>
                                </w:tcPr>
                                <w:p w14:paraId="78F037A6" w14:textId="7CC5996E" w:rsidR="006949CA" w:rsidRPr="00A02776" w:rsidRDefault="006949CA" w:rsidP="006949CA">
                                  <w:pPr>
                                    <w:spacing w:before="100" w:beforeAutospacing="1"/>
                                    <w:rPr>
                                      <w:rFonts w:ascii="Calibri" w:eastAsiaTheme="minorHAnsi" w:hAnsi="Calibri" w:cs="Calibri"/>
                                      <w:color w:val="000000"/>
                                      <w:sz w:val="24"/>
                                      <w:szCs w:val="24"/>
                                      <w:highlight w:val="yellow"/>
                                    </w:rPr>
                                  </w:pPr>
                                  <w:r w:rsidRPr="0016427D">
                                    <w:rPr>
                                      <w:rFonts w:ascii="Calibri" w:hAnsi="Calibri" w:cs="Calibri"/>
                                      <w:color w:val="3B3838" w:themeColor="background2" w:themeShade="40"/>
                                      <w:sz w:val="24"/>
                                      <w:szCs w:val="24"/>
                                    </w:rPr>
                                    <w:t xml:space="preserve">These </w:t>
                                  </w:r>
                                  <w:r w:rsidR="009814A7" w:rsidRPr="0016427D">
                                    <w:rPr>
                                      <w:rFonts w:ascii="Calibri" w:hAnsi="Calibri" w:cs="Calibri"/>
                                      <w:color w:val="3B3838" w:themeColor="background2" w:themeShade="40"/>
                                      <w:sz w:val="24"/>
                                      <w:szCs w:val="24"/>
                                    </w:rPr>
                                    <w:t xml:space="preserve">may </w:t>
                                  </w:r>
                                  <w:r w:rsidRPr="0016427D">
                                    <w:rPr>
                                      <w:rFonts w:ascii="Calibri" w:hAnsi="Calibri" w:cs="Calibri"/>
                                      <w:color w:val="3B3838" w:themeColor="background2" w:themeShade="40"/>
                                      <w:sz w:val="24"/>
                                      <w:szCs w:val="24"/>
                                    </w:rPr>
                                    <w:t xml:space="preserve">include </w:t>
                                  </w:r>
                                  <w:r w:rsidR="00A946E0" w:rsidRPr="0016427D">
                                    <w:rPr>
                                      <w:rFonts w:ascii="Calibri" w:hAnsi="Calibri" w:cs="Calibri"/>
                                      <w:color w:val="3B3838" w:themeColor="background2" w:themeShade="40"/>
                                      <w:sz w:val="24"/>
                                      <w:szCs w:val="24"/>
                                    </w:rPr>
                                    <w:t>discrimination,</w:t>
                                  </w:r>
                                  <w:r w:rsidR="00194F04" w:rsidRPr="0016427D">
                                    <w:rPr>
                                      <w:rFonts w:ascii="Calibri" w:hAnsi="Calibri" w:cs="Calibri"/>
                                      <w:color w:val="3B3838" w:themeColor="background2" w:themeShade="40"/>
                                      <w:sz w:val="24"/>
                                      <w:szCs w:val="24"/>
                                    </w:rPr>
                                    <w:t xml:space="preserve"> </w:t>
                                  </w:r>
                                  <w:r w:rsidRPr="0016427D">
                                    <w:rPr>
                                      <w:rFonts w:ascii="Calibri" w:hAnsi="Calibri" w:cs="Calibri"/>
                                      <w:color w:val="3B3838" w:themeColor="background2" w:themeShade="40"/>
                                      <w:sz w:val="24"/>
                                      <w:szCs w:val="24"/>
                                    </w:rPr>
                                    <w:t>bullying, cyberbullying, harassment, intimidation, threa</w:t>
                                  </w:r>
                                  <w:r w:rsidR="00FE41EC" w:rsidRPr="0016427D">
                                    <w:rPr>
                                      <w:rFonts w:ascii="Calibri" w:hAnsi="Calibri" w:cs="Calibri"/>
                                      <w:color w:val="3B3838" w:themeColor="background2" w:themeShade="40"/>
                                      <w:sz w:val="24"/>
                                      <w:szCs w:val="24"/>
                                    </w:rPr>
                                    <w:t>ts</w:t>
                                  </w:r>
                                  <w:r w:rsidRPr="0016427D">
                                    <w:rPr>
                                      <w:rFonts w:ascii="Calibri" w:hAnsi="Calibri" w:cs="Calibri"/>
                                      <w:color w:val="3B3838" w:themeColor="background2" w:themeShade="40"/>
                                      <w:sz w:val="24"/>
                                      <w:szCs w:val="24"/>
                                    </w:rPr>
                                    <w:t>,</w:t>
                                  </w:r>
                                  <w:r w:rsidR="00A946E0" w:rsidRPr="0016427D">
                                    <w:rPr>
                                      <w:rFonts w:ascii="Calibri" w:hAnsi="Calibri" w:cs="Calibri"/>
                                      <w:color w:val="3B3838" w:themeColor="background2" w:themeShade="40"/>
                                      <w:sz w:val="24"/>
                                      <w:szCs w:val="24"/>
                                    </w:rPr>
                                    <w:t xml:space="preserve"> </w:t>
                                  </w:r>
                                  <w:r w:rsidR="00194F04" w:rsidRPr="0016427D">
                                    <w:rPr>
                                      <w:rFonts w:ascii="Calibri" w:hAnsi="Calibri" w:cs="Calibri"/>
                                      <w:color w:val="3B3838" w:themeColor="background2" w:themeShade="40"/>
                                      <w:sz w:val="24"/>
                                      <w:szCs w:val="24"/>
                                    </w:rPr>
                                    <w:t>being under the influence</w:t>
                                  </w:r>
                                  <w:r w:rsidR="00FE41EC" w:rsidRPr="0016427D">
                                    <w:rPr>
                                      <w:rFonts w:ascii="Calibri" w:hAnsi="Calibri" w:cs="Calibri"/>
                                      <w:color w:val="3B3838" w:themeColor="background2" w:themeShade="40"/>
                                      <w:sz w:val="24"/>
                                      <w:szCs w:val="24"/>
                                    </w:rPr>
                                    <w:t xml:space="preserve"> of substances</w:t>
                                  </w:r>
                                  <w:r w:rsidR="00194F04" w:rsidRPr="0016427D">
                                    <w:rPr>
                                      <w:rFonts w:ascii="Calibri" w:hAnsi="Calibri" w:cs="Calibri"/>
                                      <w:color w:val="3B3838" w:themeColor="background2" w:themeShade="40"/>
                                      <w:sz w:val="24"/>
                                      <w:szCs w:val="24"/>
                                    </w:rPr>
                                    <w:t>, or violent behaviours</w:t>
                                  </w:r>
                                  <w:r w:rsidR="001761D9" w:rsidRPr="0016427D">
                                    <w:rPr>
                                      <w:rFonts w:ascii="Calibri" w:hAnsi="Calibri" w:cs="Calibri"/>
                                      <w:color w:val="3B3838" w:themeColor="background2" w:themeShade="40"/>
                                      <w:sz w:val="24"/>
                                      <w:szCs w:val="24"/>
                                    </w:rPr>
                                    <w:t>.</w:t>
                                  </w:r>
                                </w:p>
                              </w:tc>
                            </w:tr>
                          </w:tbl>
                          <w:p w14:paraId="7A574F50" w14:textId="0C27BEB4" w:rsidR="008A46AD" w:rsidRPr="008A46AD" w:rsidRDefault="008A46AD" w:rsidP="006949CA">
                            <w:pPr>
                              <w:pStyle w:val="TableParagraph"/>
                              <w:tabs>
                                <w:tab w:val="left" w:pos="827"/>
                                <w:tab w:val="left" w:pos="828"/>
                              </w:tabs>
                              <w:ind w:right="255"/>
                              <w:rPr>
                                <w:rFonts w:asciiTheme="minorHAnsi" w:hAnsiTheme="minorHAnsi" w:cstheme="minorHAnsi"/>
                                <w:sz w:val="24"/>
                                <w:szCs w:val="24"/>
                              </w:rPr>
                            </w:pPr>
                          </w:p>
                        </w:tc>
                      </w:tr>
                      <w:tr w:rsidR="006949CA" w14:paraId="644A2AE9" w14:textId="77777777" w:rsidTr="00A800C6">
                        <w:trPr>
                          <w:trHeight w:hRule="exact" w:val="6868"/>
                        </w:trPr>
                        <w:tc>
                          <w:tcPr>
                            <w:tcW w:w="9525" w:type="dxa"/>
                            <w:gridSpan w:val="3"/>
                          </w:tcPr>
                          <w:p w14:paraId="3DAB00CA" w14:textId="77777777" w:rsidR="006949CA" w:rsidRPr="0038705E" w:rsidRDefault="006949CA" w:rsidP="006949CA">
                            <w:pPr>
                              <w:pStyle w:val="TableParagraph"/>
                              <w:jc w:val="center"/>
                              <w:rPr>
                                <w:rFonts w:asciiTheme="minorHAnsi" w:hAnsiTheme="minorHAnsi" w:cstheme="minorHAnsi"/>
                                <w:spacing w:val="-2"/>
                                <w:sz w:val="24"/>
                                <w:szCs w:val="24"/>
                              </w:rPr>
                            </w:pPr>
                          </w:p>
                        </w:tc>
                      </w:tr>
                    </w:tbl>
                    <w:p w14:paraId="65D9595B" w14:textId="58C7E260" w:rsidR="00053C64" w:rsidRDefault="00053C64"/>
                  </w:txbxContent>
                </v:textbox>
                <w10:wrap type="square" anchorx="margin"/>
              </v:shape>
            </w:pict>
          </mc:Fallback>
        </mc:AlternateContent>
      </w:r>
      <w:r w:rsidR="00693385">
        <w:rPr>
          <w:noProof/>
        </w:rPr>
        <mc:AlternateContent>
          <mc:Choice Requires="wps">
            <w:drawing>
              <wp:anchor distT="0" distB="0" distL="114300" distR="114300" simplePos="0" relativeHeight="251673600" behindDoc="0" locked="0" layoutInCell="1" allowOverlap="1" wp14:anchorId="62ECE614" wp14:editId="316D410B">
                <wp:simplePos x="0" y="0"/>
                <wp:positionH relativeFrom="column">
                  <wp:posOffset>514350</wp:posOffset>
                </wp:positionH>
                <wp:positionV relativeFrom="paragraph">
                  <wp:posOffset>161926</wp:posOffset>
                </wp:positionV>
                <wp:extent cx="781050" cy="6477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781050" cy="647700"/>
                        </a:xfrm>
                        <a:prstGeom prst="rect">
                          <a:avLst/>
                        </a:prstGeom>
                        <a:solidFill>
                          <a:schemeClr val="lt1"/>
                        </a:solidFill>
                        <a:ln w="6350">
                          <a:solidFill>
                            <a:prstClr val="black"/>
                          </a:solidFill>
                        </a:ln>
                      </wps:spPr>
                      <wps:txbx>
                        <w:txbxContent>
                          <w:p w14:paraId="02587F30" w14:textId="5B5B4BE3" w:rsidR="0019065B" w:rsidRDefault="00B823F3" w:rsidP="00B823F3">
                            <w:pPr>
                              <w:jc w:val="center"/>
                            </w:pPr>
                            <w:r>
                              <w:rPr>
                                <w:noProof/>
                              </w:rPr>
                              <w:drawing>
                                <wp:inline distT="0" distB="0" distL="0" distR="0" wp14:anchorId="587B1C7A" wp14:editId="06006C6F">
                                  <wp:extent cx="515620" cy="4768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620" cy="4768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CE614" id="Text Box 5" o:spid="_x0000_s1027" type="#_x0000_t202" style="position:absolute;margin-left:40.5pt;margin-top:12.75pt;width:61.5pt;height:5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" fillcolor="white [3201]" strokeweight=".5pt">
                <v:textbox>
                  <w:txbxContent>
                    <w:p w14:paraId="02587F30" w14:textId="5B5B4BE3" w:rsidR="0019065B" w:rsidRDefault="00B823F3" w:rsidP="00B823F3">
                      <w:pPr>
                        <w:jc w:val="center"/>
                      </w:pPr>
                      <w:r>
                        <w:rPr>
                          <w:noProof/>
                        </w:rPr>
                        <w:drawing>
                          <wp:inline distT="0" distB="0" distL="0" distR="0" wp14:anchorId="587B1C7A" wp14:editId="06006C6F">
                            <wp:extent cx="515620" cy="47685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620" cy="476852"/>
                                    </a:xfrm>
                                    <a:prstGeom prst="rect">
                                      <a:avLst/>
                                    </a:prstGeom>
                                    <a:noFill/>
                                    <a:ln>
                                      <a:noFill/>
                                    </a:ln>
                                  </pic:spPr>
                                </pic:pic>
                              </a:graphicData>
                            </a:graphic>
                          </wp:inline>
                        </w:drawing>
                      </w:r>
                    </w:p>
                  </w:txbxContent>
                </v:textbox>
              </v:shape>
            </w:pict>
          </mc:Fallback>
        </mc:AlternateContent>
      </w:r>
      <w:r w:rsidR="00693385">
        <w:rPr>
          <w:noProof/>
        </w:rPr>
        <mc:AlternateContent>
          <mc:Choice Requires="wps">
            <w:drawing>
              <wp:anchor distT="0" distB="0" distL="114300" distR="114300" simplePos="0" relativeHeight="251672576" behindDoc="0" locked="0" layoutInCell="1" allowOverlap="1" wp14:anchorId="3C56D232" wp14:editId="5833F742">
                <wp:simplePos x="0" y="0"/>
                <wp:positionH relativeFrom="column">
                  <wp:posOffset>5819775</wp:posOffset>
                </wp:positionH>
                <wp:positionV relativeFrom="paragraph">
                  <wp:posOffset>-76199</wp:posOffset>
                </wp:positionV>
                <wp:extent cx="668020" cy="829310"/>
                <wp:effectExtent l="0" t="0" r="17780" b="27940"/>
                <wp:wrapNone/>
                <wp:docPr id="2" name="Text Box 2"/>
                <wp:cNvGraphicFramePr/>
                <a:graphic xmlns:a="http://schemas.openxmlformats.org/drawingml/2006/main">
                  <a:graphicData uri="http://schemas.microsoft.com/office/word/2010/wordprocessingShape">
                    <wps:wsp>
                      <wps:cNvSpPr txBox="1"/>
                      <wps:spPr>
                        <a:xfrm>
                          <a:off x="0" y="0"/>
                          <a:ext cx="668020" cy="829310"/>
                        </a:xfrm>
                        <a:prstGeom prst="rect">
                          <a:avLst/>
                        </a:prstGeom>
                        <a:solidFill>
                          <a:schemeClr val="lt1"/>
                        </a:solidFill>
                        <a:ln w="6350">
                          <a:solidFill>
                            <a:prstClr val="black"/>
                          </a:solidFill>
                        </a:ln>
                      </wps:spPr>
                      <wps:txbx>
                        <w:txbxContent>
                          <w:p w14:paraId="6ECFF226" w14:textId="0E7EAC34" w:rsidR="0019065B" w:rsidRDefault="00693385">
                            <w:r>
                              <w:rPr>
                                <w:noProof/>
                              </w:rPr>
                              <w:drawing>
                                <wp:inline distT="0" distB="0" distL="0" distR="0" wp14:anchorId="2CA10109" wp14:editId="1BB208B4">
                                  <wp:extent cx="478790" cy="7851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790" cy="78517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6D232" id="_x0000_s1028" type="#_x0000_t202" style="position:absolute;margin-left:458.25pt;margin-top:-6pt;width:52.6pt;height:6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" fillcolor="white [3201]" strokeweight=".5pt">
                <v:textbox>
                  <w:txbxContent>
                    <w:p w14:paraId="6ECFF226" w14:textId="0E7EAC34" w:rsidR="0019065B" w:rsidRDefault="00693385">
                      <w:r>
                        <w:rPr>
                          <w:noProof/>
                        </w:rPr>
                        <w:drawing>
                          <wp:inline distT="0" distB="0" distL="0" distR="0" wp14:anchorId="2CA10109" wp14:editId="1BB208B4">
                            <wp:extent cx="478790" cy="7851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790" cy="785177"/>
                                    </a:xfrm>
                                    <a:prstGeom prst="rect">
                                      <a:avLst/>
                                    </a:prstGeom>
                                    <a:noFill/>
                                    <a:ln>
                                      <a:noFill/>
                                    </a:ln>
                                  </pic:spPr>
                                </pic:pic>
                              </a:graphicData>
                            </a:graphic>
                          </wp:inline>
                        </w:drawing>
                      </w:r>
                    </w:p>
                  </w:txbxContent>
                </v:textbox>
              </v:shape>
            </w:pict>
          </mc:Fallback>
        </mc:AlternateContent>
      </w:r>
      <w:r w:rsidR="0019065B">
        <w:rPr>
          <w:noProof/>
        </w:rPr>
        <mc:AlternateContent>
          <mc:Choice Requires="wps">
            <w:drawing>
              <wp:anchor distT="0" distB="0" distL="114300" distR="114300" simplePos="0" relativeHeight="251661312" behindDoc="0" locked="0" layoutInCell="1" allowOverlap="1" wp14:anchorId="39B70806" wp14:editId="71C53229">
                <wp:simplePos x="0" y="0"/>
                <wp:positionH relativeFrom="column">
                  <wp:posOffset>1371600</wp:posOffset>
                </wp:positionH>
                <wp:positionV relativeFrom="paragraph">
                  <wp:posOffset>309880</wp:posOffset>
                </wp:positionV>
                <wp:extent cx="4338955" cy="409575"/>
                <wp:effectExtent l="0" t="0" r="4445" b="9525"/>
                <wp:wrapSquare wrapText="bothSides"/>
                <wp:docPr id="199" name="Rectangle 199"/>
                <wp:cNvGraphicFramePr/>
                <a:graphic xmlns:a="http://schemas.openxmlformats.org/drawingml/2006/main">
                  <a:graphicData uri="http://schemas.microsoft.com/office/word/2010/wordprocessingShape">
                    <wps:wsp>
                      <wps:cNvSpPr/>
                      <wps:spPr>
                        <a:xfrm>
                          <a:off x="0" y="0"/>
                          <a:ext cx="4338955" cy="4095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B07AF4" w14:textId="591A1CD3" w:rsidR="00053C64" w:rsidRPr="0038705E" w:rsidRDefault="001761D9" w:rsidP="0019065B">
                            <w:pPr>
                              <w:jc w:val="center"/>
                              <w:rPr>
                                <w:rFonts w:asciiTheme="majorHAnsi" w:eastAsiaTheme="majorEastAsia" w:hAnsiTheme="majorHAnsi" w:cstheme="majorBidi"/>
                                <w:color w:val="FFFFFF" w:themeColor="background1"/>
                                <w:sz w:val="36"/>
                                <w:szCs w:val="36"/>
                              </w:rPr>
                            </w:pPr>
                            <w:r>
                              <w:rPr>
                                <w:rFonts w:asciiTheme="majorHAnsi" w:eastAsiaTheme="majorEastAsia" w:hAnsiTheme="majorHAnsi" w:cstheme="majorBidi"/>
                                <w:color w:val="FFFFFF" w:themeColor="background1"/>
                                <w:sz w:val="36"/>
                                <w:szCs w:val="36"/>
                              </w:rPr>
                              <w:t>CEAP/PASS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70806" id="Rectangle 199" o:spid="_x0000_s1029" style="position:absolute;margin-left:108pt;margin-top:24.4pt;width:341.6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" fillcolor="#4472c4 [3204]" stroked="f" strokeweight="1pt">
                <v:textbox>
                  <w:txbxContent>
                    <w:p w14:paraId="36B07AF4" w14:textId="591A1CD3" w:rsidR="00053C64" w:rsidRPr="0038705E" w:rsidRDefault="001761D9" w:rsidP="0019065B">
                      <w:pPr>
                        <w:jc w:val="center"/>
                        <w:rPr>
                          <w:rFonts w:asciiTheme="majorHAnsi" w:eastAsiaTheme="majorEastAsia" w:hAnsiTheme="majorHAnsi" w:cstheme="majorBidi"/>
                          <w:color w:val="FFFFFF" w:themeColor="background1"/>
                          <w:sz w:val="36"/>
                          <w:szCs w:val="36"/>
                        </w:rPr>
                      </w:pPr>
                      <w:r>
                        <w:rPr>
                          <w:rFonts w:asciiTheme="majorHAnsi" w:eastAsiaTheme="majorEastAsia" w:hAnsiTheme="majorHAnsi" w:cstheme="majorBidi"/>
                          <w:color w:val="FFFFFF" w:themeColor="background1"/>
                          <w:sz w:val="36"/>
                          <w:szCs w:val="36"/>
                        </w:rPr>
                        <w:t>CEAP/PASS</w:t>
                      </w:r>
                    </w:p>
                  </w:txbxContent>
                </v:textbox>
                <w10:wrap type="square"/>
              </v:rect>
            </w:pict>
          </mc:Fallback>
        </mc:AlternateContent>
      </w:r>
      <w:r w:rsidR="006949CA">
        <w:rPr>
          <w:noProof/>
        </w:rPr>
        <mc:AlternateContent>
          <mc:Choice Requires="wps">
            <w:drawing>
              <wp:anchor distT="45720" distB="45720" distL="114300" distR="114300" simplePos="0" relativeHeight="251667456" behindDoc="0" locked="0" layoutInCell="1" allowOverlap="1" wp14:anchorId="4D7F466A" wp14:editId="53FB206B">
                <wp:simplePos x="0" y="0"/>
                <wp:positionH relativeFrom="margin">
                  <wp:posOffset>413385</wp:posOffset>
                </wp:positionH>
                <wp:positionV relativeFrom="paragraph">
                  <wp:posOffset>3126105</wp:posOffset>
                </wp:positionV>
                <wp:extent cx="6035040" cy="1404620"/>
                <wp:effectExtent l="0" t="0" r="22860" b="177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404620"/>
                        </a:xfrm>
                        <a:prstGeom prst="rect">
                          <a:avLst/>
                        </a:prstGeom>
                        <a:solidFill>
                          <a:srgbClr val="4472C4">
                            <a:lumMod val="40000"/>
                            <a:lumOff val="60000"/>
                          </a:srgbClr>
                        </a:solidFill>
                        <a:ln w="9525">
                          <a:solidFill>
                            <a:srgbClr val="000000"/>
                          </a:solidFill>
                          <a:miter lim="800000"/>
                          <a:headEnd/>
                          <a:tailEnd/>
                        </a:ln>
                      </wps:spPr>
                      <wps:txbx>
                        <w:txbxContent>
                          <w:p w14:paraId="7CB35960" w14:textId="25122AAB" w:rsidR="00053C64" w:rsidRPr="003C27A7" w:rsidRDefault="00F67F59" w:rsidP="00053C64">
                            <w:pPr>
                              <w:jc w:val="center"/>
                              <w:rPr>
                                <w:b/>
                                <w:bCs/>
                                <w:lang w:val="en-CA"/>
                              </w:rPr>
                            </w:pPr>
                            <w:r w:rsidRPr="001761D9">
                              <w:rPr>
                                <w:b/>
                                <w:bCs/>
                                <w:lang w:val="en-CA"/>
                              </w:rPr>
                              <w:t>Matrix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7F466A" id="_x0000_s1030" type="#_x0000_t202" style="position:absolute;margin-left:32.55pt;margin-top:246.15pt;width:475.2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" fillcolor="#b4c7e7">
                <v:textbox style="mso-fit-shape-to-text:t">
                  <w:txbxContent>
                    <w:p w14:paraId="7CB35960" w14:textId="25122AAB" w:rsidR="00053C64" w:rsidRPr="003C27A7" w:rsidRDefault="00F67F59" w:rsidP="00053C64">
                      <w:pPr>
                        <w:jc w:val="center"/>
                        <w:rPr>
                          <w:b/>
                          <w:bCs/>
                          <w:lang w:val="en-CA"/>
                        </w:rPr>
                      </w:pPr>
                      <w:r w:rsidRPr="001761D9">
                        <w:rPr>
                          <w:b/>
                          <w:bCs/>
                          <w:lang w:val="en-CA"/>
                        </w:rPr>
                        <w:t>Matrix</w:t>
                      </w:r>
                    </w:p>
                  </w:txbxContent>
                </v:textbox>
                <w10:wrap type="square" anchorx="margin"/>
              </v:shape>
            </w:pict>
          </mc:Fallback>
        </mc:AlternateContent>
      </w:r>
      <w:r w:rsidR="006949CA">
        <w:rPr>
          <w:noProof/>
        </w:rPr>
        <mc:AlternateContent>
          <mc:Choice Requires="wps">
            <w:drawing>
              <wp:anchor distT="45720" distB="45720" distL="114300" distR="114300" simplePos="0" relativeHeight="251665408" behindDoc="0" locked="0" layoutInCell="1" allowOverlap="1" wp14:anchorId="7D0D0778" wp14:editId="6252EB3C">
                <wp:simplePos x="0" y="0"/>
                <wp:positionH relativeFrom="column">
                  <wp:posOffset>428625</wp:posOffset>
                </wp:positionH>
                <wp:positionV relativeFrom="paragraph">
                  <wp:posOffset>1213485</wp:posOffset>
                </wp:positionV>
                <wp:extent cx="6019800" cy="180975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809750"/>
                        </a:xfrm>
                        <a:prstGeom prst="rect">
                          <a:avLst/>
                        </a:prstGeom>
                        <a:solidFill>
                          <a:srgbClr val="FFFFFF"/>
                        </a:solidFill>
                        <a:ln w="9525">
                          <a:solidFill>
                            <a:srgbClr val="000000"/>
                          </a:solidFill>
                          <a:miter lim="800000"/>
                          <a:headEnd/>
                          <a:tailEnd/>
                        </a:ln>
                      </wps:spPr>
                      <wps:txbx>
                        <w:txbxContent>
                          <w:p w14:paraId="7948D0D8" w14:textId="47831165" w:rsidR="0038705E" w:rsidRPr="009814A7" w:rsidRDefault="00147C2F" w:rsidP="009814A7">
                            <w:pPr>
                              <w:pStyle w:val="BodyText"/>
                              <w:shd w:val="clear" w:color="auto" w:fill="FFFFFF" w:themeFill="background1"/>
                              <w:spacing w:before="25"/>
                              <w:ind w:left="101" w:right="58"/>
                              <w:rPr>
                                <w:rFonts w:asciiTheme="minorHAnsi" w:hAnsiTheme="minorHAnsi" w:cstheme="minorHAnsi"/>
                                <w:color w:val="3B3838" w:themeColor="background2" w:themeShade="40"/>
                              </w:rPr>
                            </w:pPr>
                            <w:bookmarkStart w:id="2" w:name="_Hlk126072013"/>
                            <w:bookmarkStart w:id="3" w:name="_Hlk126072014"/>
                            <w:r w:rsidRPr="0016427D">
                              <w:rPr>
                                <w:rFonts w:asciiTheme="minorHAnsi" w:hAnsiTheme="minorHAnsi" w:cstheme="minorHAnsi"/>
                              </w:rPr>
                              <w:t>CEAP and PASS</w:t>
                            </w:r>
                            <w:r w:rsidR="00053C64" w:rsidRPr="0016427D">
                              <w:rPr>
                                <w:rFonts w:asciiTheme="minorHAnsi" w:hAnsiTheme="minorHAnsi" w:cstheme="minorHAnsi"/>
                                <w:color w:val="3B3838" w:themeColor="background2" w:themeShade="40"/>
                              </w:rPr>
                              <w:t xml:space="preserve"> School Code of Conduct has been developed in collaboration with staff, students, and parents and guardians to maintain a safe, caring, and orderly school environment, as per the Ministry of Education and Childcare guidelines, and in support of Qualicum School District policy, and the laws of BC and Canada. As well, it reflects Sections 7 and 8 of the BC Human Rights Code, which protects the rights of all individuals from discrimination based on race, </w:t>
                            </w:r>
                            <w:proofErr w:type="spellStart"/>
                            <w:r w:rsidR="00053C64" w:rsidRPr="0016427D">
                              <w:rPr>
                                <w:rFonts w:asciiTheme="minorHAnsi" w:hAnsiTheme="minorHAnsi" w:cstheme="minorHAnsi"/>
                                <w:color w:val="3B3838" w:themeColor="background2" w:themeShade="40"/>
                              </w:rPr>
                              <w:t>colour</w:t>
                            </w:r>
                            <w:proofErr w:type="spellEnd"/>
                            <w:r w:rsidR="00053C64" w:rsidRPr="0016427D">
                              <w:rPr>
                                <w:rFonts w:asciiTheme="minorHAnsi" w:hAnsiTheme="minorHAnsi" w:cstheme="minorHAnsi"/>
                                <w:color w:val="3B3838" w:themeColor="background2" w:themeShade="40"/>
                              </w:rPr>
                              <w:t>, ancestry, place of origin, religion, marital status, family status, physical or mental disability, sex, sexual orientation, gender identity or expression, and age.</w:t>
                            </w:r>
                            <w:r w:rsidR="00053C64" w:rsidRPr="009814A7">
                              <w:rPr>
                                <w:rFonts w:asciiTheme="minorHAnsi" w:hAnsiTheme="minorHAnsi" w:cstheme="minorHAnsi"/>
                                <w:color w:val="3B3838" w:themeColor="background2" w:themeShade="40"/>
                              </w:rPr>
                              <w:t xml:space="preserve"> </w:t>
                            </w:r>
                          </w:p>
                          <w:p w14:paraId="74AB6ED9" w14:textId="77777777" w:rsidR="00053C64" w:rsidRPr="00185A7D" w:rsidRDefault="00053C64" w:rsidP="009814A7">
                            <w:pPr>
                              <w:pStyle w:val="BodyText"/>
                              <w:shd w:val="clear" w:color="auto" w:fill="FFFFFF" w:themeFill="background1"/>
                              <w:spacing w:before="25" w:line="266" w:lineRule="auto"/>
                              <w:ind w:left="107" w:right="59"/>
                              <w:jc w:val="center"/>
                              <w:rPr>
                                <w:rFonts w:asciiTheme="minorHAnsi" w:hAnsiTheme="minorHAnsi" w:cstheme="minorHAnsi"/>
                              </w:rPr>
                            </w:pPr>
                            <w:r w:rsidRPr="009814A7">
                              <w:rPr>
                                <w:rFonts w:asciiTheme="minorHAnsi" w:hAnsiTheme="minorHAnsi" w:cstheme="minorHAnsi"/>
                              </w:rPr>
                              <w:t>We</w:t>
                            </w:r>
                            <w:r w:rsidRPr="009814A7">
                              <w:rPr>
                                <w:rFonts w:asciiTheme="minorHAnsi" w:hAnsiTheme="minorHAnsi" w:cstheme="minorHAnsi"/>
                                <w:spacing w:val="-1"/>
                              </w:rPr>
                              <w:t xml:space="preserve"> </w:t>
                            </w:r>
                            <w:r w:rsidRPr="009814A7">
                              <w:rPr>
                                <w:rFonts w:asciiTheme="minorHAnsi" w:hAnsiTheme="minorHAnsi" w:cstheme="minorHAnsi"/>
                              </w:rPr>
                              <w:t>are a community</w:t>
                            </w:r>
                            <w:r w:rsidRPr="009814A7">
                              <w:rPr>
                                <w:rFonts w:asciiTheme="minorHAnsi" w:hAnsiTheme="minorHAnsi" w:cstheme="minorHAnsi"/>
                                <w:spacing w:val="-2"/>
                              </w:rPr>
                              <w:t xml:space="preserve"> </w:t>
                            </w:r>
                            <w:r w:rsidRPr="009814A7">
                              <w:rPr>
                                <w:rFonts w:asciiTheme="minorHAnsi" w:hAnsiTheme="minorHAnsi" w:cstheme="minorHAnsi"/>
                              </w:rPr>
                              <w:t>that celebrates and values the diversity of our members.</w:t>
                            </w:r>
                            <w:bookmarkEnd w:id="2"/>
                            <w:bookmarkEnd w:id="3"/>
                          </w:p>
                          <w:p w14:paraId="1118CFEB" w14:textId="1EB8B288" w:rsidR="00053C64" w:rsidRDefault="00053C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0D0778" id="_x0000_s1031" type="#_x0000_t202" style="position:absolute;margin-left:33.75pt;margin-top:95.55pt;width:474pt;height:14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">
                <v:textbox>
                  <w:txbxContent>
                    <w:p w14:paraId="7948D0D8" w14:textId="47831165" w:rsidR="0038705E" w:rsidRPr="009814A7" w:rsidRDefault="00147C2F" w:rsidP="009814A7">
                      <w:pPr>
                        <w:pStyle w:val="BodyText"/>
                        <w:shd w:val="clear" w:color="auto" w:fill="FFFFFF" w:themeFill="background1"/>
                        <w:spacing w:before="25"/>
                        <w:ind w:left="101" w:right="58"/>
                        <w:rPr>
                          <w:rFonts w:asciiTheme="minorHAnsi" w:hAnsiTheme="minorHAnsi" w:cstheme="minorHAnsi"/>
                          <w:color w:val="3B3838" w:themeColor="background2" w:themeShade="40"/>
                        </w:rPr>
                      </w:pPr>
                      <w:bookmarkStart w:id="4" w:name="_Hlk126072013"/>
                      <w:bookmarkStart w:id="5" w:name="_Hlk126072014"/>
                      <w:r w:rsidRPr="0016427D">
                        <w:rPr>
                          <w:rFonts w:asciiTheme="minorHAnsi" w:hAnsiTheme="minorHAnsi" w:cstheme="minorHAnsi"/>
                        </w:rPr>
                        <w:t>CEAP and PASS</w:t>
                      </w:r>
                      <w:r w:rsidR="00053C64" w:rsidRPr="0016427D">
                        <w:rPr>
                          <w:rFonts w:asciiTheme="minorHAnsi" w:hAnsiTheme="minorHAnsi" w:cstheme="minorHAnsi"/>
                          <w:color w:val="3B3838" w:themeColor="background2" w:themeShade="40"/>
                        </w:rPr>
                        <w:t xml:space="preserve"> School Code of Conduct has been developed in collaboration with staff, students, and parents and guardians to maintain a safe, caring, and orderly school environment, as per the Ministry of Education and Childcare guidelines, and in support of Qualicum School District policy, and the laws of BC and Canada. As well, it reflects Sections 7 and 8 of the BC Human Rights Code, which protects the rights of all individuals from discrimination based on race, </w:t>
                      </w:r>
                      <w:proofErr w:type="spellStart"/>
                      <w:r w:rsidR="00053C64" w:rsidRPr="0016427D">
                        <w:rPr>
                          <w:rFonts w:asciiTheme="minorHAnsi" w:hAnsiTheme="minorHAnsi" w:cstheme="minorHAnsi"/>
                          <w:color w:val="3B3838" w:themeColor="background2" w:themeShade="40"/>
                        </w:rPr>
                        <w:t>colour</w:t>
                      </w:r>
                      <w:proofErr w:type="spellEnd"/>
                      <w:r w:rsidR="00053C64" w:rsidRPr="0016427D">
                        <w:rPr>
                          <w:rFonts w:asciiTheme="minorHAnsi" w:hAnsiTheme="minorHAnsi" w:cstheme="minorHAnsi"/>
                          <w:color w:val="3B3838" w:themeColor="background2" w:themeShade="40"/>
                        </w:rPr>
                        <w:t>, ancestry, place of origin, religion, marital status, family status, physical or mental disability, sex, sexual orientation, gender identity or expression, and age.</w:t>
                      </w:r>
                      <w:r w:rsidR="00053C64" w:rsidRPr="009814A7">
                        <w:rPr>
                          <w:rFonts w:asciiTheme="minorHAnsi" w:hAnsiTheme="minorHAnsi" w:cstheme="minorHAnsi"/>
                          <w:color w:val="3B3838" w:themeColor="background2" w:themeShade="40"/>
                        </w:rPr>
                        <w:t xml:space="preserve"> </w:t>
                      </w:r>
                    </w:p>
                    <w:p w14:paraId="74AB6ED9" w14:textId="77777777" w:rsidR="00053C64" w:rsidRPr="00185A7D" w:rsidRDefault="00053C64" w:rsidP="009814A7">
                      <w:pPr>
                        <w:pStyle w:val="BodyText"/>
                        <w:shd w:val="clear" w:color="auto" w:fill="FFFFFF" w:themeFill="background1"/>
                        <w:spacing w:before="25" w:line="266" w:lineRule="auto"/>
                        <w:ind w:left="107" w:right="59"/>
                        <w:jc w:val="center"/>
                        <w:rPr>
                          <w:rFonts w:asciiTheme="minorHAnsi" w:hAnsiTheme="minorHAnsi" w:cstheme="minorHAnsi"/>
                        </w:rPr>
                      </w:pPr>
                      <w:r w:rsidRPr="009814A7">
                        <w:rPr>
                          <w:rFonts w:asciiTheme="minorHAnsi" w:hAnsiTheme="minorHAnsi" w:cstheme="minorHAnsi"/>
                        </w:rPr>
                        <w:t>We</w:t>
                      </w:r>
                      <w:r w:rsidRPr="009814A7">
                        <w:rPr>
                          <w:rFonts w:asciiTheme="minorHAnsi" w:hAnsiTheme="minorHAnsi" w:cstheme="minorHAnsi"/>
                          <w:spacing w:val="-1"/>
                        </w:rPr>
                        <w:t xml:space="preserve"> </w:t>
                      </w:r>
                      <w:r w:rsidRPr="009814A7">
                        <w:rPr>
                          <w:rFonts w:asciiTheme="minorHAnsi" w:hAnsiTheme="minorHAnsi" w:cstheme="minorHAnsi"/>
                        </w:rPr>
                        <w:t>are a community</w:t>
                      </w:r>
                      <w:r w:rsidRPr="009814A7">
                        <w:rPr>
                          <w:rFonts w:asciiTheme="minorHAnsi" w:hAnsiTheme="minorHAnsi" w:cstheme="minorHAnsi"/>
                          <w:spacing w:val="-2"/>
                        </w:rPr>
                        <w:t xml:space="preserve"> </w:t>
                      </w:r>
                      <w:r w:rsidRPr="009814A7">
                        <w:rPr>
                          <w:rFonts w:asciiTheme="minorHAnsi" w:hAnsiTheme="minorHAnsi" w:cstheme="minorHAnsi"/>
                        </w:rPr>
                        <w:t>that celebrates and values the diversity of our members.</w:t>
                      </w:r>
                      <w:bookmarkEnd w:id="4"/>
                      <w:bookmarkEnd w:id="5"/>
                    </w:p>
                    <w:p w14:paraId="1118CFEB" w14:textId="1EB8B288" w:rsidR="00053C64" w:rsidRDefault="00053C64"/>
                  </w:txbxContent>
                </v:textbox>
                <w10:wrap type="square"/>
              </v:shape>
            </w:pict>
          </mc:Fallback>
        </mc:AlternateContent>
      </w:r>
      <w:r w:rsidR="006949CA">
        <w:rPr>
          <w:noProof/>
        </w:rPr>
        <mc:AlternateContent>
          <mc:Choice Requires="wps">
            <w:drawing>
              <wp:anchor distT="45720" distB="45720" distL="114300" distR="114300" simplePos="0" relativeHeight="251663360" behindDoc="0" locked="0" layoutInCell="1" allowOverlap="1" wp14:anchorId="4D958E3E" wp14:editId="1DAAE02E">
                <wp:simplePos x="0" y="0"/>
                <wp:positionH relativeFrom="margin">
                  <wp:posOffset>440055</wp:posOffset>
                </wp:positionH>
                <wp:positionV relativeFrom="paragraph">
                  <wp:posOffset>876300</wp:posOffset>
                </wp:positionV>
                <wp:extent cx="6050280" cy="1404620"/>
                <wp:effectExtent l="0" t="0" r="2667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280" cy="1404620"/>
                        </a:xfrm>
                        <a:prstGeom prst="rect">
                          <a:avLst/>
                        </a:prstGeom>
                        <a:solidFill>
                          <a:schemeClr val="accent1">
                            <a:lumMod val="40000"/>
                            <a:lumOff val="60000"/>
                          </a:schemeClr>
                        </a:solidFill>
                        <a:ln w="9525">
                          <a:solidFill>
                            <a:srgbClr val="000000"/>
                          </a:solidFill>
                          <a:miter lim="800000"/>
                          <a:headEnd/>
                          <a:tailEnd/>
                        </a:ln>
                      </wps:spPr>
                      <wps:txbx>
                        <w:txbxContent>
                          <w:p w14:paraId="6761DE36" w14:textId="75F9F429" w:rsidR="00053C64" w:rsidRPr="003C27A7" w:rsidRDefault="00053C64" w:rsidP="00053C64">
                            <w:pPr>
                              <w:jc w:val="center"/>
                              <w:rPr>
                                <w:b/>
                                <w:bCs/>
                              </w:rPr>
                            </w:pPr>
                            <w:r w:rsidRPr="001761D9">
                              <w:rPr>
                                <w:b/>
                                <w:bCs/>
                              </w:rPr>
                              <w:t>CODE OF CONDUCT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958E3E" id="_x0000_s1032" type="#_x0000_t202" style="position:absolute;margin-left:34.65pt;margin-top:69pt;width:476.4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" fillcolor="#b4c6e7 [1300]">
                <v:textbox style="mso-fit-shape-to-text:t">
                  <w:txbxContent>
                    <w:p w14:paraId="6761DE36" w14:textId="75F9F429" w:rsidR="00053C64" w:rsidRPr="003C27A7" w:rsidRDefault="00053C64" w:rsidP="00053C64">
                      <w:pPr>
                        <w:jc w:val="center"/>
                        <w:rPr>
                          <w:b/>
                          <w:bCs/>
                        </w:rPr>
                      </w:pPr>
                      <w:r w:rsidRPr="001761D9">
                        <w:rPr>
                          <w:b/>
                          <w:bCs/>
                        </w:rPr>
                        <w:t>CODE OF CONDUCT</w:t>
                      </w:r>
                    </w:p>
                  </w:txbxContent>
                </v:textbox>
                <w10:wrap type="square" anchorx="margin"/>
              </v:shape>
            </w:pict>
          </mc:Fallback>
        </mc:AlternateContent>
      </w:r>
      <w:r w:rsidR="003D485F">
        <w:br w:type="page"/>
      </w:r>
    </w:p>
    <w:p w14:paraId="49DB2E04" w14:textId="5E2F2942" w:rsidR="003D485F" w:rsidRDefault="00BC54FB">
      <w:pPr>
        <w:widowControl/>
        <w:autoSpaceDE/>
        <w:autoSpaceDN/>
        <w:spacing w:after="160" w:line="259" w:lineRule="auto"/>
      </w:pPr>
      <w:r>
        <w:rPr>
          <w:noProof/>
        </w:rPr>
        <w:lastRenderedPageBreak/>
        <mc:AlternateContent>
          <mc:Choice Requires="wps">
            <w:drawing>
              <wp:anchor distT="45720" distB="45720" distL="114300" distR="114300" simplePos="0" relativeHeight="251671552" behindDoc="0" locked="0" layoutInCell="1" allowOverlap="1" wp14:anchorId="452ABB18" wp14:editId="524EB027">
                <wp:simplePos x="0" y="0"/>
                <wp:positionH relativeFrom="column">
                  <wp:posOffset>333375</wp:posOffset>
                </wp:positionH>
                <wp:positionV relativeFrom="paragraph">
                  <wp:posOffset>276225</wp:posOffset>
                </wp:positionV>
                <wp:extent cx="6225540" cy="8677275"/>
                <wp:effectExtent l="0" t="0" r="3810"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8677275"/>
                        </a:xfrm>
                        <a:prstGeom prst="rect">
                          <a:avLst/>
                        </a:prstGeom>
                        <a:solidFill>
                          <a:srgbClr val="FFFFFF"/>
                        </a:solidFill>
                        <a:ln w="9525">
                          <a:noFill/>
                          <a:miter lim="800000"/>
                          <a:headEnd/>
                          <a:tailEnd/>
                        </a:ln>
                      </wps:spPr>
                      <wps:txbx>
                        <w:txbxContent>
                          <w:tbl>
                            <w:tblPr>
                              <w:tblStyle w:val="TableGrid"/>
                              <w:tblOverlap w:val="never"/>
                              <w:tblW w:w="0" w:type="auto"/>
                              <w:tblLook w:val="04A0" w:firstRow="1" w:lastRow="0" w:firstColumn="1" w:lastColumn="0" w:noHBand="0" w:noVBand="1"/>
                            </w:tblPr>
                            <w:tblGrid>
                              <w:gridCol w:w="9492"/>
                            </w:tblGrid>
                            <w:tr w:rsidR="00D17A02" w14:paraId="74F3B12C" w14:textId="77777777" w:rsidTr="007175AA">
                              <w:tc>
                                <w:tcPr>
                                  <w:tcW w:w="9492" w:type="dxa"/>
                                  <w:shd w:val="clear" w:color="auto" w:fill="B4C6E7" w:themeFill="accent1" w:themeFillTint="66"/>
                                </w:tcPr>
                                <w:p w14:paraId="7D5D0773" w14:textId="08F22A7F" w:rsidR="00D17A02" w:rsidRPr="0016427D" w:rsidRDefault="00D17A02" w:rsidP="00D17A02">
                                  <w:pPr>
                                    <w:spacing w:before="100" w:beforeAutospacing="1"/>
                                    <w:suppressOverlap/>
                                    <w:rPr>
                                      <w:rFonts w:ascii="Calibri" w:hAnsi="Calibri" w:cs="Calibri"/>
                                      <w:b/>
                                      <w:color w:val="3B3838" w:themeColor="background2" w:themeShade="40"/>
                                      <w:sz w:val="24"/>
                                      <w:szCs w:val="24"/>
                                    </w:rPr>
                                  </w:pPr>
                                  <w:r w:rsidRPr="0016427D">
                                    <w:rPr>
                                      <w:rFonts w:ascii="Calibri" w:hAnsi="Calibri" w:cs="Calibri"/>
                                      <w:b/>
                                      <w:color w:val="3B3838" w:themeColor="background2" w:themeShade="40"/>
                                      <w:sz w:val="24"/>
                                      <w:szCs w:val="24"/>
                                    </w:rPr>
                                    <w:t>Safe Reporting:</w:t>
                                  </w:r>
                                </w:p>
                              </w:tc>
                            </w:tr>
                            <w:tr w:rsidR="00D17A02" w14:paraId="1788EB5F" w14:textId="77777777" w:rsidTr="00D17A02">
                              <w:tc>
                                <w:tcPr>
                                  <w:tcW w:w="9492" w:type="dxa"/>
                                  <w:shd w:val="clear" w:color="auto" w:fill="FFFFFF" w:themeFill="background1"/>
                                </w:tcPr>
                                <w:p w14:paraId="255DB8D8" w14:textId="4D551105" w:rsidR="00D17A02" w:rsidRPr="0016427D" w:rsidRDefault="00D17A02" w:rsidP="00D17A02">
                                  <w:pPr>
                                    <w:spacing w:before="100" w:beforeAutospacing="1"/>
                                    <w:suppressOverlap/>
                                    <w:rPr>
                                      <w:rFonts w:ascii="Calibri" w:hAnsi="Calibri" w:cs="Calibri"/>
                                      <w:b/>
                                      <w:color w:val="3B3838" w:themeColor="background2" w:themeShade="40"/>
                                      <w:sz w:val="24"/>
                                      <w:szCs w:val="24"/>
                                    </w:rPr>
                                  </w:pPr>
                                  <w:r w:rsidRPr="0016427D">
                                    <w:rPr>
                                      <w:rFonts w:ascii="Calibri" w:hAnsi="Calibri" w:cs="Calibri"/>
                                      <w:color w:val="3B3838" w:themeColor="background2" w:themeShade="40"/>
                                      <w:sz w:val="24"/>
                                      <w:szCs w:val="24"/>
                                    </w:rPr>
                                    <w:t>The Board of Education for the Qualicum School District will take reasonable steps to prevent retaliation by a person against a student who has made a complaint of a breach of the Code of Conduct.</w:t>
                                  </w:r>
                                </w:p>
                              </w:tc>
                            </w:tr>
                            <w:tr w:rsidR="00D74885" w14:paraId="099EBD28" w14:textId="77777777" w:rsidTr="007175AA">
                              <w:tc>
                                <w:tcPr>
                                  <w:tcW w:w="9492" w:type="dxa"/>
                                  <w:shd w:val="clear" w:color="auto" w:fill="B4C6E7" w:themeFill="accent1" w:themeFillTint="66"/>
                                </w:tcPr>
                                <w:p w14:paraId="50989BD3" w14:textId="23AA134D" w:rsidR="00D74885" w:rsidRPr="0016427D" w:rsidRDefault="00D74885" w:rsidP="00D17A02">
                                  <w:pPr>
                                    <w:spacing w:before="100" w:beforeAutospacing="1"/>
                                    <w:suppressOverlap/>
                                    <w:rPr>
                                      <w:rFonts w:ascii="Calibri" w:hAnsi="Calibri" w:cs="Calibri"/>
                                      <w:b/>
                                      <w:color w:val="3B3838" w:themeColor="background2" w:themeShade="40"/>
                                      <w:sz w:val="24"/>
                                      <w:szCs w:val="24"/>
                                    </w:rPr>
                                  </w:pPr>
                                  <w:r w:rsidRPr="0016427D">
                                    <w:rPr>
                                      <w:rFonts w:ascii="Calibri" w:hAnsi="Calibri" w:cs="Calibri"/>
                                      <w:b/>
                                      <w:color w:val="3B3838" w:themeColor="background2" w:themeShade="40"/>
                                      <w:sz w:val="24"/>
                                      <w:szCs w:val="24"/>
                                    </w:rPr>
                                    <w:t>Distraction</w:t>
                                  </w:r>
                                  <w:r w:rsidR="00FE41EC" w:rsidRPr="0016427D">
                                    <w:rPr>
                                      <w:rFonts w:ascii="Calibri" w:hAnsi="Calibri" w:cs="Calibri"/>
                                      <w:b/>
                                      <w:color w:val="3B3838" w:themeColor="background2" w:themeShade="40"/>
                                      <w:sz w:val="24"/>
                                      <w:szCs w:val="24"/>
                                    </w:rPr>
                                    <w:t>-</w:t>
                                  </w:r>
                                  <w:r w:rsidRPr="0016427D">
                                    <w:rPr>
                                      <w:rFonts w:ascii="Calibri" w:hAnsi="Calibri" w:cs="Calibri"/>
                                      <w:b/>
                                      <w:color w:val="3B3838" w:themeColor="background2" w:themeShade="40"/>
                                      <w:sz w:val="24"/>
                                      <w:szCs w:val="24"/>
                                    </w:rPr>
                                    <w:t>Free Learning Environment</w:t>
                                  </w:r>
                                </w:p>
                              </w:tc>
                            </w:tr>
                            <w:tr w:rsidR="00D74885" w14:paraId="2EA2DA72" w14:textId="77777777" w:rsidTr="00D74885">
                              <w:tc>
                                <w:tcPr>
                                  <w:tcW w:w="9492" w:type="dxa"/>
                                  <w:shd w:val="clear" w:color="auto" w:fill="auto"/>
                                </w:tcPr>
                                <w:p w14:paraId="2F2B63DD" w14:textId="119091AE" w:rsidR="00D74885" w:rsidRPr="0016427D" w:rsidRDefault="00D74885" w:rsidP="00D74885">
                                  <w:pPr>
                                    <w:pStyle w:val="paragraph"/>
                                    <w:spacing w:before="0" w:beforeAutospacing="0" w:after="0" w:afterAutospacing="0"/>
                                    <w:ind w:right="255"/>
                                    <w:jc w:val="both"/>
                                    <w:textAlignment w:val="baseline"/>
                                    <w:rPr>
                                      <w:rFonts w:asciiTheme="minorHAnsi" w:hAnsiTheme="minorHAnsi" w:cstheme="minorHAnsi"/>
                                      <w:sz w:val="18"/>
                                      <w:szCs w:val="18"/>
                                    </w:rPr>
                                  </w:pPr>
                                  <w:r w:rsidRPr="0016427D">
                                    <w:rPr>
                                      <w:rStyle w:val="normaltextrun"/>
                                      <w:rFonts w:asciiTheme="minorHAnsi" w:hAnsiTheme="minorHAnsi" w:cstheme="minorHAnsi"/>
                                      <w:color w:val="3B3838"/>
                                      <w:shd w:val="clear" w:color="auto" w:fill="FFFFFF"/>
                                    </w:rPr>
                                    <w:t>Using tools in the classroom</w:t>
                                  </w:r>
                                  <w:r w:rsidR="00FE41EC" w:rsidRPr="0016427D">
                                    <w:rPr>
                                      <w:rStyle w:val="normaltextrun"/>
                                      <w:rFonts w:asciiTheme="minorHAnsi" w:hAnsiTheme="minorHAnsi" w:cstheme="minorHAnsi"/>
                                      <w:color w:val="3B3838"/>
                                      <w:shd w:val="clear" w:color="auto" w:fill="FFFFFF"/>
                                    </w:rPr>
                                    <w:t xml:space="preserve"> should</w:t>
                                  </w:r>
                                  <w:r w:rsidRPr="0016427D">
                                    <w:rPr>
                                      <w:rStyle w:val="normaltextrun"/>
                                      <w:rFonts w:asciiTheme="minorHAnsi" w:hAnsiTheme="minorHAnsi" w:cstheme="minorHAnsi"/>
                                      <w:color w:val="3B3838"/>
                                      <w:shd w:val="clear" w:color="auto" w:fill="FFFFFF"/>
                                    </w:rPr>
                                    <w:t xml:space="preserve"> be for educational purposes. This includes the use of cell phones or other devices during instructional times</w:t>
                                  </w:r>
                                  <w:r w:rsidR="00F52E6F" w:rsidRPr="0016427D">
                                    <w:rPr>
                                      <w:rStyle w:val="normaltextrun"/>
                                      <w:rFonts w:asciiTheme="minorHAnsi" w:hAnsiTheme="minorHAnsi" w:cstheme="minorHAnsi"/>
                                      <w:color w:val="3B3838"/>
                                      <w:shd w:val="clear" w:color="auto" w:fill="FFFFFF"/>
                                    </w:rPr>
                                    <w:t>.  Personal digital devices should only be used for instruction, accommodations, health needs, communication and to equitably support learning.  Any use of a digital device will consider what is appropriate for the age or developmental stage of the student.</w:t>
                                  </w:r>
                                </w:p>
                              </w:tc>
                            </w:tr>
                            <w:tr w:rsidR="00D17A02" w14:paraId="0AA73925" w14:textId="77777777" w:rsidTr="007175AA">
                              <w:tc>
                                <w:tcPr>
                                  <w:tcW w:w="9492" w:type="dxa"/>
                                  <w:shd w:val="clear" w:color="auto" w:fill="B4C6E7" w:themeFill="accent1" w:themeFillTint="66"/>
                                </w:tcPr>
                                <w:p w14:paraId="68E3EA7A" w14:textId="537AC036" w:rsidR="00D17A02" w:rsidRPr="0016427D" w:rsidRDefault="00D17A02" w:rsidP="00D17A02">
                                  <w:pPr>
                                    <w:spacing w:before="100" w:beforeAutospacing="1"/>
                                    <w:suppressOverlap/>
                                    <w:rPr>
                                      <w:rFonts w:ascii="Calibri" w:hAnsi="Calibri" w:cs="Calibri"/>
                                      <w:b/>
                                      <w:color w:val="3B3838" w:themeColor="background2" w:themeShade="40"/>
                                      <w:sz w:val="24"/>
                                      <w:szCs w:val="24"/>
                                    </w:rPr>
                                  </w:pPr>
                                  <w:r w:rsidRPr="0016427D">
                                    <w:rPr>
                                      <w:rFonts w:ascii="Calibri" w:hAnsi="Calibri" w:cs="Calibri"/>
                                      <w:b/>
                                      <w:color w:val="3B3838" w:themeColor="background2" w:themeShade="40"/>
                                      <w:sz w:val="24"/>
                                      <w:szCs w:val="24"/>
                                    </w:rPr>
                                    <w:t>Responsibility to Inform Other Parties:</w:t>
                                  </w:r>
                                </w:p>
                              </w:tc>
                            </w:tr>
                            <w:tr w:rsidR="00D17A02" w14:paraId="76A3265E" w14:textId="77777777" w:rsidTr="00D17A02">
                              <w:trPr>
                                <w:trHeight w:val="737"/>
                              </w:trPr>
                              <w:tc>
                                <w:tcPr>
                                  <w:tcW w:w="9492" w:type="dxa"/>
                                  <w:shd w:val="clear" w:color="auto" w:fill="FFFFFF" w:themeFill="background1"/>
                                </w:tcPr>
                                <w:p w14:paraId="49AC6B74" w14:textId="2A71CB1A" w:rsidR="00D17A02" w:rsidRPr="0016427D" w:rsidRDefault="00D17A02" w:rsidP="00D17A02">
                                  <w:pPr>
                                    <w:spacing w:before="100" w:beforeAutospacing="1"/>
                                    <w:suppressOverlap/>
                                    <w:rPr>
                                      <w:rFonts w:ascii="Calibri" w:eastAsiaTheme="minorHAnsi" w:hAnsi="Calibri" w:cs="Calibri"/>
                                      <w:color w:val="000000"/>
                                      <w:sz w:val="24"/>
                                      <w:szCs w:val="24"/>
                                    </w:rPr>
                                  </w:pPr>
                                  <w:r w:rsidRPr="0016427D">
                                    <w:rPr>
                                      <w:rFonts w:ascii="Calibri" w:hAnsi="Calibri" w:cs="Calibri"/>
                                      <w:color w:val="3B3838" w:themeColor="background2" w:themeShade="40"/>
                                      <w:sz w:val="24"/>
                                      <w:szCs w:val="24"/>
                                    </w:rPr>
                                    <w:t>School officials may have the responsibility to advise other parties/agencies of serious breaches of the Code of Conduct, including parents, school district officials, RCMP, and MCFD.</w:t>
                                  </w:r>
                                </w:p>
                              </w:tc>
                            </w:tr>
                            <w:tr w:rsidR="002041EB" w14:paraId="38B4F867" w14:textId="77777777" w:rsidTr="007175AA">
                              <w:tc>
                                <w:tcPr>
                                  <w:tcW w:w="9492" w:type="dxa"/>
                                  <w:shd w:val="clear" w:color="auto" w:fill="B4C6E7" w:themeFill="accent1" w:themeFillTint="66"/>
                                </w:tcPr>
                                <w:p w14:paraId="23316323" w14:textId="1E0980C7" w:rsidR="0038705E" w:rsidRPr="0016427D" w:rsidRDefault="002041EB" w:rsidP="0038705E">
                                  <w:pPr>
                                    <w:spacing w:before="100" w:beforeAutospacing="1"/>
                                    <w:suppressOverlap/>
                                    <w:rPr>
                                      <w:rFonts w:ascii="Calibri" w:hAnsi="Calibri" w:cs="Calibri"/>
                                      <w:b/>
                                      <w:color w:val="3B3838" w:themeColor="background2" w:themeShade="40"/>
                                      <w:sz w:val="24"/>
                                      <w:szCs w:val="24"/>
                                    </w:rPr>
                                  </w:pPr>
                                  <w:r w:rsidRPr="0016427D">
                                    <w:rPr>
                                      <w:rFonts w:ascii="Calibri" w:hAnsi="Calibri" w:cs="Calibri"/>
                                      <w:b/>
                                      <w:color w:val="3B3838" w:themeColor="background2" w:themeShade="40"/>
                                      <w:sz w:val="24"/>
                                      <w:szCs w:val="24"/>
                                    </w:rPr>
                                    <w:t xml:space="preserve">Range of Responses to Unacceptable </w:t>
                                  </w:r>
                                  <w:proofErr w:type="spellStart"/>
                                  <w:r w:rsidRPr="0016427D">
                                    <w:rPr>
                                      <w:rFonts w:ascii="Calibri" w:hAnsi="Calibri" w:cs="Calibri"/>
                                      <w:b/>
                                      <w:color w:val="3B3838" w:themeColor="background2" w:themeShade="40"/>
                                      <w:sz w:val="24"/>
                                      <w:szCs w:val="24"/>
                                    </w:rPr>
                                    <w:t>Behaviour</w:t>
                                  </w:r>
                                  <w:proofErr w:type="spellEnd"/>
                                  <w:r w:rsidRPr="0016427D">
                                    <w:rPr>
                                      <w:rFonts w:ascii="Calibri" w:hAnsi="Calibri" w:cs="Calibri"/>
                                      <w:b/>
                                      <w:color w:val="3B3838" w:themeColor="background2" w:themeShade="40"/>
                                      <w:sz w:val="24"/>
                                      <w:szCs w:val="24"/>
                                    </w:rPr>
                                    <w:t>:</w:t>
                                  </w:r>
                                </w:p>
                              </w:tc>
                            </w:tr>
                            <w:tr w:rsidR="002041EB" w14:paraId="64CAAAB8" w14:textId="77777777" w:rsidTr="00D17A02">
                              <w:trPr>
                                <w:trHeight w:val="2123"/>
                              </w:trPr>
                              <w:tc>
                                <w:tcPr>
                                  <w:tcW w:w="9492" w:type="dxa"/>
                                </w:tcPr>
                                <w:p w14:paraId="2F29E2C1" w14:textId="77777777" w:rsidR="008A46AD" w:rsidRPr="0016427D" w:rsidRDefault="008A46AD" w:rsidP="002041EB">
                                  <w:pPr>
                                    <w:spacing w:before="100" w:beforeAutospacing="1"/>
                                    <w:suppressOverlap/>
                                    <w:rPr>
                                      <w:rFonts w:ascii="Calibri" w:hAnsi="Calibri" w:cs="Calibri"/>
                                      <w:color w:val="3B3838" w:themeColor="background2" w:themeShade="40"/>
                                      <w:sz w:val="24"/>
                                      <w:szCs w:val="24"/>
                                    </w:rPr>
                                  </w:pPr>
                                  <w:r w:rsidRPr="0016427D">
                                    <w:rPr>
                                      <w:rFonts w:asciiTheme="minorHAnsi" w:hAnsiTheme="minorHAnsi" w:cstheme="minorHAnsi"/>
                                      <w:spacing w:val="-7"/>
                                      <w:sz w:val="24"/>
                                      <w:szCs w:val="24"/>
                                    </w:rPr>
                                    <w:t>S</w:t>
                                  </w:r>
                                  <w:r w:rsidRPr="0016427D">
                                    <w:rPr>
                                      <w:rFonts w:asciiTheme="minorHAnsi" w:hAnsiTheme="minorHAnsi" w:cstheme="minorHAnsi"/>
                                      <w:sz w:val="24"/>
                                      <w:szCs w:val="24"/>
                                    </w:rPr>
                                    <w:t>upporting</w:t>
                                  </w:r>
                                  <w:r w:rsidRPr="0016427D">
                                    <w:rPr>
                                      <w:rFonts w:asciiTheme="minorHAnsi" w:hAnsiTheme="minorHAnsi" w:cstheme="minorHAnsi"/>
                                      <w:spacing w:val="-6"/>
                                      <w:sz w:val="24"/>
                                      <w:szCs w:val="24"/>
                                    </w:rPr>
                                    <w:t xml:space="preserve"> </w:t>
                                  </w:r>
                                  <w:r w:rsidRPr="0016427D">
                                    <w:rPr>
                                      <w:rFonts w:asciiTheme="minorHAnsi" w:hAnsiTheme="minorHAnsi" w:cstheme="minorHAnsi"/>
                                      <w:sz w:val="24"/>
                                      <w:szCs w:val="24"/>
                                    </w:rPr>
                                    <w:t>students’ academic,</w:t>
                                  </w:r>
                                  <w:r w:rsidRPr="0016427D">
                                    <w:rPr>
                                      <w:rFonts w:asciiTheme="minorHAnsi" w:hAnsiTheme="minorHAnsi" w:cstheme="minorHAnsi"/>
                                      <w:spacing w:val="-6"/>
                                      <w:sz w:val="24"/>
                                      <w:szCs w:val="24"/>
                                    </w:rPr>
                                    <w:t xml:space="preserve"> </w:t>
                                  </w:r>
                                  <w:r w:rsidRPr="0016427D">
                                    <w:rPr>
                                      <w:rFonts w:asciiTheme="minorHAnsi" w:hAnsiTheme="minorHAnsi" w:cstheme="minorHAnsi"/>
                                      <w:sz w:val="24"/>
                                      <w:szCs w:val="24"/>
                                    </w:rPr>
                                    <w:t>social-emotional</w:t>
                                  </w:r>
                                  <w:r w:rsidRPr="0016427D">
                                    <w:rPr>
                                      <w:rFonts w:asciiTheme="minorHAnsi" w:hAnsiTheme="minorHAnsi" w:cstheme="minorHAnsi"/>
                                      <w:spacing w:val="-5"/>
                                      <w:sz w:val="24"/>
                                      <w:szCs w:val="24"/>
                                    </w:rPr>
                                    <w:t xml:space="preserve"> </w:t>
                                  </w:r>
                                  <w:r w:rsidRPr="0016427D">
                                    <w:rPr>
                                      <w:rFonts w:asciiTheme="minorHAnsi" w:hAnsiTheme="minorHAnsi" w:cstheme="minorHAnsi"/>
                                      <w:sz w:val="24"/>
                                      <w:szCs w:val="24"/>
                                    </w:rPr>
                                    <w:t>and physical</w:t>
                                  </w:r>
                                  <w:r w:rsidRPr="0016427D">
                                    <w:rPr>
                                      <w:rFonts w:asciiTheme="minorHAnsi" w:hAnsiTheme="minorHAnsi" w:cstheme="minorHAnsi"/>
                                      <w:spacing w:val="-15"/>
                                      <w:sz w:val="24"/>
                                      <w:szCs w:val="24"/>
                                    </w:rPr>
                                    <w:t xml:space="preserve"> </w:t>
                                  </w:r>
                                  <w:r w:rsidRPr="0016427D">
                                    <w:rPr>
                                      <w:rFonts w:asciiTheme="minorHAnsi" w:hAnsiTheme="minorHAnsi" w:cstheme="minorHAnsi"/>
                                      <w:sz w:val="24"/>
                                      <w:szCs w:val="24"/>
                                    </w:rPr>
                                    <w:t xml:space="preserve">development. </w:t>
                                  </w:r>
                                  <w:r w:rsidR="002041EB" w:rsidRPr="0016427D">
                                    <w:rPr>
                                      <w:rFonts w:ascii="Calibri" w:hAnsi="Calibri" w:cs="Calibri"/>
                                      <w:color w:val="3B3838" w:themeColor="background2" w:themeShade="40"/>
                                      <w:sz w:val="24"/>
                                      <w:szCs w:val="24"/>
                                    </w:rPr>
                                    <w:t xml:space="preserve">Whenever possible, we strive will focus on responses that are </w:t>
                                  </w:r>
                                  <w:r w:rsidR="002041EB" w:rsidRPr="0016427D">
                                    <w:rPr>
                                      <w:rFonts w:ascii="Calibri" w:hAnsi="Calibri" w:cs="Calibri"/>
                                      <w:b/>
                                      <w:color w:val="3B3838" w:themeColor="background2" w:themeShade="40"/>
                                      <w:sz w:val="24"/>
                                      <w:szCs w:val="24"/>
                                    </w:rPr>
                                    <w:t>restorative rather than punitive</w:t>
                                  </w:r>
                                  <w:r w:rsidR="002041EB" w:rsidRPr="0016427D">
                                    <w:rPr>
                                      <w:rFonts w:ascii="Calibri" w:hAnsi="Calibri" w:cs="Calibri"/>
                                      <w:color w:val="3B3838" w:themeColor="background2" w:themeShade="40"/>
                                      <w:sz w:val="24"/>
                                      <w:szCs w:val="24"/>
                                    </w:rPr>
                                    <w:t xml:space="preserve">. </w:t>
                                  </w:r>
                                </w:p>
                                <w:p w14:paraId="4E6DC927" w14:textId="6A897597" w:rsidR="002041EB" w:rsidRPr="0016427D" w:rsidRDefault="002041EB" w:rsidP="00D17A02">
                                  <w:pPr>
                                    <w:spacing w:before="100" w:beforeAutospacing="1"/>
                                    <w:suppressOverlap/>
                                    <w:rPr>
                                      <w:rFonts w:ascii="Calibri" w:hAnsi="Calibri" w:cs="Calibri"/>
                                      <w:color w:val="3B3838" w:themeColor="background2" w:themeShade="40"/>
                                      <w:sz w:val="24"/>
                                      <w:szCs w:val="24"/>
                                    </w:rPr>
                                  </w:pPr>
                                  <w:r w:rsidRPr="0016427D">
                                    <w:rPr>
                                      <w:rFonts w:ascii="Calibri" w:hAnsi="Calibri" w:cs="Calibri"/>
                                      <w:color w:val="3B3838" w:themeColor="background2" w:themeShade="40"/>
                                      <w:sz w:val="24"/>
                                      <w:szCs w:val="24"/>
                                    </w:rPr>
                                    <w:t xml:space="preserve">Responses will take into consideration the student’s </w:t>
                                  </w:r>
                                  <w:r w:rsidRPr="0016427D">
                                    <w:rPr>
                                      <w:rFonts w:ascii="Calibri" w:hAnsi="Calibri" w:cs="Calibri"/>
                                      <w:b/>
                                      <w:color w:val="3B3838" w:themeColor="background2" w:themeShade="40"/>
                                      <w:sz w:val="24"/>
                                      <w:szCs w:val="24"/>
                                    </w:rPr>
                                    <w:t>age, maturity, and special needs</w:t>
                                  </w:r>
                                  <w:r w:rsidRPr="0016427D">
                                    <w:rPr>
                                      <w:rFonts w:ascii="Calibri" w:hAnsi="Calibri" w:cs="Calibri"/>
                                      <w:color w:val="3B3838" w:themeColor="background2" w:themeShade="40"/>
                                      <w:sz w:val="24"/>
                                      <w:szCs w:val="24"/>
                                    </w:rPr>
                                    <w:t xml:space="preserve">. Special considerations may apply to students with special needs who are unable to comply with a code of conduct due to having a disability of an intellectual, physical, sensory, emotional, or </w:t>
                                  </w:r>
                                  <w:proofErr w:type="spellStart"/>
                                  <w:r w:rsidRPr="0016427D">
                                    <w:rPr>
                                      <w:rFonts w:ascii="Calibri" w:hAnsi="Calibri" w:cs="Calibri"/>
                                      <w:color w:val="3B3838" w:themeColor="background2" w:themeShade="40"/>
                                      <w:sz w:val="24"/>
                                      <w:szCs w:val="24"/>
                                    </w:rPr>
                                    <w:t>behavioural</w:t>
                                  </w:r>
                                  <w:proofErr w:type="spellEnd"/>
                                  <w:r w:rsidRPr="0016427D">
                                    <w:rPr>
                                      <w:rFonts w:ascii="Calibri" w:hAnsi="Calibri" w:cs="Calibri"/>
                                      <w:color w:val="3B3838" w:themeColor="background2" w:themeShade="40"/>
                                      <w:sz w:val="24"/>
                                      <w:szCs w:val="24"/>
                                    </w:rPr>
                                    <w:t xml:space="preserve"> nature. </w:t>
                                  </w:r>
                                </w:p>
                              </w:tc>
                            </w:tr>
                            <w:tr w:rsidR="00D17A02" w14:paraId="2651E28A" w14:textId="77777777" w:rsidTr="00693385">
                              <w:tc>
                                <w:tcPr>
                                  <w:tcW w:w="9492" w:type="dxa"/>
                                  <w:tcBorders>
                                    <w:bottom w:val="single" w:sz="4" w:space="0" w:color="auto"/>
                                  </w:tcBorders>
                                  <w:shd w:val="clear" w:color="auto" w:fill="B4C6E7" w:themeFill="accent1" w:themeFillTint="66"/>
                                </w:tcPr>
                                <w:p w14:paraId="70E54340" w14:textId="44CCCA2E" w:rsidR="00D17A02" w:rsidRPr="0016427D" w:rsidRDefault="00D17A02" w:rsidP="002041EB">
                                  <w:pPr>
                                    <w:spacing w:before="100" w:beforeAutospacing="1"/>
                                    <w:suppressOverlap/>
                                    <w:rPr>
                                      <w:rFonts w:ascii="Calibri" w:hAnsi="Calibri" w:cs="Calibri"/>
                                      <w:b/>
                                      <w:color w:val="3B3838" w:themeColor="background2" w:themeShade="40"/>
                                      <w:sz w:val="24"/>
                                      <w:szCs w:val="24"/>
                                    </w:rPr>
                                  </w:pPr>
                                  <w:r w:rsidRPr="0016427D">
                                    <w:rPr>
                                      <w:rFonts w:ascii="Calibri" w:hAnsi="Calibri" w:cs="Calibri"/>
                                      <w:b/>
                                      <w:color w:val="3B3838" w:themeColor="background2" w:themeShade="40"/>
                                      <w:sz w:val="24"/>
                                      <w:szCs w:val="24"/>
                                    </w:rPr>
                                    <w:t>Suspension</w:t>
                                  </w:r>
                                </w:p>
                              </w:tc>
                            </w:tr>
                            <w:tr w:rsidR="00D17A02" w14:paraId="0547B3A1" w14:textId="77777777" w:rsidTr="00693385">
                              <w:tc>
                                <w:tcPr>
                                  <w:tcW w:w="9492" w:type="dxa"/>
                                  <w:tcBorders>
                                    <w:bottom w:val="nil"/>
                                  </w:tcBorders>
                                </w:tcPr>
                                <w:p w14:paraId="2AC2E3BB" w14:textId="77777777" w:rsidR="00D17A02" w:rsidRPr="0016427D" w:rsidRDefault="00D17A02" w:rsidP="00D17A02">
                                  <w:pPr>
                                    <w:spacing w:before="100" w:beforeAutospacing="1"/>
                                    <w:suppressOverlap/>
                                    <w:rPr>
                                      <w:rFonts w:ascii="Calibri" w:eastAsiaTheme="minorHAnsi" w:hAnsi="Calibri" w:cs="Calibri"/>
                                      <w:color w:val="000000"/>
                                      <w:sz w:val="24"/>
                                      <w:szCs w:val="24"/>
                                    </w:rPr>
                                  </w:pPr>
                                  <w:r w:rsidRPr="0016427D">
                                    <w:rPr>
                                      <w:rFonts w:ascii="Calibri" w:eastAsiaTheme="minorHAnsi" w:hAnsi="Calibri" w:cs="Calibri"/>
                                      <w:color w:val="000000"/>
                                      <w:sz w:val="24"/>
                                      <w:szCs w:val="24"/>
                                    </w:rPr>
                                    <w:t>In accordance with the School Act, Sec. 85(2)(ii) and (d) the Board authorizes the Principal or designate of any school in the district to suspend a student from attendance at school for up to five days. Suspensions may be for the following reasons:</w:t>
                                  </w:r>
                                </w:p>
                                <w:p w14:paraId="11A75846" w14:textId="77777777" w:rsidR="00D17A02" w:rsidRPr="0016427D" w:rsidRDefault="00D17A02" w:rsidP="00D17A02">
                                  <w:pPr>
                                    <w:spacing w:before="120"/>
                                    <w:suppressOverlap/>
                                    <w:rPr>
                                      <w:rFonts w:ascii="Calibri" w:eastAsiaTheme="minorHAnsi" w:hAnsi="Calibri" w:cs="Calibri"/>
                                      <w:color w:val="000000"/>
                                      <w:sz w:val="24"/>
                                      <w:szCs w:val="24"/>
                                    </w:rPr>
                                  </w:pPr>
                                  <w:r w:rsidRPr="0016427D">
                                    <w:rPr>
                                      <w:rFonts w:ascii="Calibri" w:eastAsiaTheme="minorHAnsi" w:hAnsi="Calibri" w:cs="Calibri"/>
                                      <w:color w:val="000000"/>
                                      <w:sz w:val="24"/>
                                      <w:szCs w:val="24"/>
                                    </w:rPr>
                                    <w:t>a. because a student is willfully and repeatedly disrespectful to a teacher or to any other employee of the Board carrying out responsibilities approved by the Board.</w:t>
                                  </w:r>
                                </w:p>
                                <w:p w14:paraId="5BF23903" w14:textId="77777777" w:rsidR="00D17A02" w:rsidRPr="0016427D" w:rsidRDefault="00D17A02" w:rsidP="00D17A02">
                                  <w:pPr>
                                    <w:spacing w:before="120"/>
                                    <w:suppressOverlap/>
                                    <w:rPr>
                                      <w:rFonts w:ascii="Calibri" w:eastAsiaTheme="minorHAnsi" w:hAnsi="Calibri" w:cs="Calibri"/>
                                      <w:color w:val="000000"/>
                                      <w:sz w:val="24"/>
                                      <w:szCs w:val="24"/>
                                    </w:rPr>
                                  </w:pPr>
                                  <w:r w:rsidRPr="0016427D">
                                    <w:rPr>
                                      <w:rFonts w:ascii="Calibri" w:eastAsiaTheme="minorHAnsi" w:hAnsi="Calibri" w:cs="Calibri"/>
                                      <w:color w:val="000000"/>
                                      <w:sz w:val="24"/>
                                      <w:szCs w:val="24"/>
                                    </w:rPr>
                                    <w:t xml:space="preserve">b. because the </w:t>
                                  </w:r>
                                  <w:proofErr w:type="spellStart"/>
                                  <w:r w:rsidRPr="0016427D">
                                    <w:rPr>
                                      <w:rFonts w:ascii="Calibri" w:eastAsiaTheme="minorHAnsi" w:hAnsi="Calibri" w:cs="Calibri"/>
                                      <w:color w:val="000000"/>
                                      <w:sz w:val="24"/>
                                      <w:szCs w:val="24"/>
                                    </w:rPr>
                                    <w:t>behaviour</w:t>
                                  </w:r>
                                  <w:proofErr w:type="spellEnd"/>
                                  <w:r w:rsidRPr="0016427D">
                                    <w:rPr>
                                      <w:rFonts w:ascii="Calibri" w:eastAsiaTheme="minorHAnsi" w:hAnsi="Calibri" w:cs="Calibri"/>
                                      <w:color w:val="000000"/>
                                      <w:sz w:val="24"/>
                                      <w:szCs w:val="24"/>
                                    </w:rPr>
                                    <w:t xml:space="preserve"> of the student breaches the District Code of Conduct or policy and/or has a harmful effect on others or the learning environment of the school.</w:t>
                                  </w:r>
                                </w:p>
                                <w:p w14:paraId="76822225" w14:textId="77777777" w:rsidR="00D17A02" w:rsidRPr="0016427D" w:rsidRDefault="00D17A02" w:rsidP="00D17A02">
                                  <w:pPr>
                                    <w:spacing w:before="120"/>
                                    <w:suppressOverlap/>
                                    <w:rPr>
                                      <w:rFonts w:ascii="Calibri" w:eastAsiaTheme="minorHAnsi" w:hAnsi="Calibri" w:cs="Calibri"/>
                                      <w:color w:val="000000"/>
                                      <w:sz w:val="24"/>
                                      <w:szCs w:val="24"/>
                                    </w:rPr>
                                  </w:pPr>
                                  <w:r w:rsidRPr="0016427D">
                                    <w:rPr>
                                      <w:rFonts w:ascii="Calibri" w:eastAsiaTheme="minorHAnsi" w:hAnsi="Calibri" w:cs="Calibri"/>
                                      <w:color w:val="000000"/>
                                      <w:sz w:val="24"/>
                                      <w:szCs w:val="24"/>
                                    </w:rPr>
                                    <w:t>c. because the student has failed to comply with the School Code of Conduct.</w:t>
                                  </w:r>
                                </w:p>
                                <w:p w14:paraId="7964E185" w14:textId="06717B36" w:rsidR="00D17A02" w:rsidRPr="0016427D" w:rsidRDefault="00D17A02" w:rsidP="00D17A02">
                                  <w:pPr>
                                    <w:spacing w:before="100" w:beforeAutospacing="1"/>
                                    <w:suppressOverlap/>
                                    <w:rPr>
                                      <w:rFonts w:ascii="Calibri" w:eastAsiaTheme="minorHAnsi" w:hAnsi="Calibri" w:cs="Calibri"/>
                                      <w:color w:val="000000"/>
                                      <w:sz w:val="24"/>
                                      <w:szCs w:val="24"/>
                                    </w:rPr>
                                  </w:pPr>
                                  <w:r w:rsidRPr="0016427D">
                                    <w:rPr>
                                      <w:rFonts w:ascii="Calibri" w:eastAsiaTheme="minorHAnsi" w:hAnsi="Calibri" w:cs="Calibri"/>
                                      <w:color w:val="000000"/>
                                      <w:sz w:val="24"/>
                                      <w:szCs w:val="24"/>
                                    </w:rPr>
                                    <w:t>Suspensions over five days are m</w:t>
                                  </w:r>
                                  <w:bookmarkStart w:id="6" w:name="_GoBack"/>
                                  <w:bookmarkEnd w:id="6"/>
                                  <w:r w:rsidRPr="0016427D">
                                    <w:rPr>
                                      <w:rFonts w:ascii="Calibri" w:eastAsiaTheme="minorHAnsi" w:hAnsi="Calibri" w:cs="Calibri"/>
                                      <w:color w:val="000000"/>
                                      <w:sz w:val="24"/>
                                      <w:szCs w:val="24"/>
                                    </w:rPr>
                                    <w:t xml:space="preserve">ade in consultation with the appropriate Director of Instruction as per </w:t>
                                  </w:r>
                                  <w:r w:rsidR="00A119C1" w:rsidRPr="0016427D">
                                    <w:rPr>
                                      <w:rFonts w:ascii="Calibri" w:eastAsiaTheme="minorHAnsi" w:hAnsi="Calibri" w:cs="Calibri"/>
                                      <w:color w:val="000000"/>
                                      <w:sz w:val="24"/>
                                      <w:szCs w:val="24"/>
                                    </w:rPr>
                                    <w:t>Board Policy 701: Student Discipline and Section 4 of the Administrative Procedure</w:t>
                                  </w:r>
                                  <w:r w:rsidRPr="0016427D">
                                    <w:rPr>
                                      <w:rFonts w:ascii="Calibri" w:eastAsiaTheme="minorHAnsi" w:hAnsi="Calibri" w:cs="Calibri"/>
                                      <w:color w:val="000000"/>
                                      <w:sz w:val="24"/>
                                      <w:szCs w:val="24"/>
                                    </w:rPr>
                                    <w:t xml:space="preserve"> educational program must be provided.</w:t>
                                  </w:r>
                                </w:p>
                                <w:p w14:paraId="1804A557" w14:textId="502B6FFA" w:rsidR="00D17A02" w:rsidRPr="0016427D" w:rsidRDefault="00693385" w:rsidP="002041EB">
                                  <w:pPr>
                                    <w:spacing w:before="100" w:beforeAutospacing="1"/>
                                    <w:suppressOverlap/>
                                    <w:rPr>
                                      <w:rFonts w:ascii="Calibri" w:eastAsiaTheme="minorHAnsi" w:hAnsi="Calibri" w:cs="Calibri"/>
                                      <w:color w:val="000000"/>
                                      <w:sz w:val="24"/>
                                      <w:szCs w:val="24"/>
                                    </w:rPr>
                                  </w:pPr>
                                  <w:r w:rsidRPr="0016427D">
                                    <w:rPr>
                                      <w:rFonts w:ascii="Calibri" w:eastAsiaTheme="minorHAnsi" w:hAnsi="Calibri" w:cs="Calibri"/>
                                      <w:color w:val="000000"/>
                                      <w:sz w:val="24"/>
                                      <w:szCs w:val="24"/>
                                    </w:rPr>
                                    <w:t>------------------------------------------------------------------------------------------------------------------------------</w:t>
                                  </w:r>
                                </w:p>
                              </w:tc>
                            </w:tr>
                          </w:tbl>
                          <w:p w14:paraId="21D6F63C" w14:textId="5A867DD2" w:rsidR="00066961" w:rsidRDefault="00066961"/>
                          <w:p w14:paraId="6124E582" w14:textId="77777777" w:rsidR="00E86444" w:rsidRDefault="00E86444" w:rsidP="00E86444">
                            <w:pPr>
                              <w:rPr>
                                <w:b/>
                                <w:sz w:val="32"/>
                                <w:u w:val="single"/>
                              </w:rPr>
                            </w:pPr>
                          </w:p>
                          <w:p w14:paraId="23AB26DD" w14:textId="77777777" w:rsidR="00E86444" w:rsidRDefault="00E86444" w:rsidP="00E86444">
                            <w:pPr>
                              <w:rPr>
                                <w:b/>
                                <w:sz w:val="32"/>
                                <w:u w:val="single"/>
                              </w:rPr>
                            </w:pPr>
                          </w:p>
                          <w:p w14:paraId="7FCABBEB" w14:textId="77777777" w:rsidR="00E86444" w:rsidRDefault="00E86444" w:rsidP="00E86444">
                            <w:pPr>
                              <w:rPr>
                                <w:b/>
                                <w:sz w:val="32"/>
                                <w:u w:val="single"/>
                              </w:rPr>
                            </w:pPr>
                          </w:p>
                          <w:p w14:paraId="2D400DCD" w14:textId="77777777" w:rsidR="00E86444" w:rsidRDefault="00E86444" w:rsidP="00E86444">
                            <w:pPr>
                              <w:rPr>
                                <w:b/>
                                <w:sz w:val="32"/>
                                <w:u w:val="single"/>
                              </w:rPr>
                            </w:pPr>
                          </w:p>
                          <w:p w14:paraId="7625A61A" w14:textId="77777777" w:rsidR="00E86444" w:rsidRDefault="00E86444" w:rsidP="00E86444">
                            <w:pPr>
                              <w:rPr>
                                <w:b/>
                                <w:sz w:val="32"/>
                                <w:u w:val="single"/>
                              </w:rPr>
                            </w:pPr>
                          </w:p>
                          <w:p w14:paraId="5961B020" w14:textId="77777777" w:rsidR="00E86444" w:rsidRDefault="00E86444" w:rsidP="00E86444">
                            <w:pPr>
                              <w:rPr>
                                <w:b/>
                                <w:sz w:val="32"/>
                                <w:u w:val="single"/>
                              </w:rPr>
                            </w:pPr>
                          </w:p>
                          <w:p w14:paraId="2CE7D98C" w14:textId="77777777" w:rsidR="00E86444" w:rsidRDefault="00E86444" w:rsidP="00E86444">
                            <w:pPr>
                              <w:rPr>
                                <w:b/>
                                <w:sz w:val="32"/>
                                <w:u w:val="single"/>
                              </w:rPr>
                            </w:pPr>
                          </w:p>
                          <w:p w14:paraId="5086E56E" w14:textId="77777777" w:rsidR="00E86444" w:rsidRDefault="00E86444" w:rsidP="00E86444">
                            <w:pPr>
                              <w:rPr>
                                <w:b/>
                                <w:sz w:val="32"/>
                                <w:u w:val="single"/>
                              </w:rPr>
                            </w:pPr>
                          </w:p>
                          <w:p w14:paraId="7DF8BAC9" w14:textId="77777777" w:rsidR="00E86444" w:rsidRDefault="00E86444" w:rsidP="00E86444">
                            <w:pPr>
                              <w:rPr>
                                <w:b/>
                                <w:sz w:val="32"/>
                                <w:u w:val="single"/>
                              </w:rPr>
                            </w:pPr>
                          </w:p>
                          <w:p w14:paraId="3074E470" w14:textId="621C97CF" w:rsidR="00E86444" w:rsidRDefault="00E86444" w:rsidP="00E86444">
                            <w:pPr>
                              <w:rPr>
                                <w:b/>
                                <w:sz w:val="32"/>
                                <w:u w:val="single"/>
                              </w:rPr>
                            </w:pPr>
                            <w:r w:rsidRPr="00693981">
                              <w:rPr>
                                <w:b/>
                                <w:sz w:val="32"/>
                                <w:u w:val="single"/>
                              </w:rPr>
                              <w:t>Purpose:</w:t>
                            </w:r>
                          </w:p>
                          <w:p w14:paraId="0F6C56C3" w14:textId="77777777" w:rsidR="00E86444" w:rsidRPr="00693981" w:rsidRDefault="00E86444" w:rsidP="00E86444">
                            <w:pPr>
                              <w:rPr>
                                <w:b/>
                                <w:sz w:val="32"/>
                                <w:u w:val="single"/>
                              </w:rPr>
                            </w:pPr>
                          </w:p>
                          <w:p w14:paraId="4A49218C" w14:textId="77777777" w:rsidR="00E86444" w:rsidRPr="00897A8F" w:rsidRDefault="00E86444" w:rsidP="00E86444">
                            <w:pPr>
                              <w:rPr>
                                <w:sz w:val="32"/>
                              </w:rPr>
                            </w:pPr>
                            <w:r>
                              <w:rPr>
                                <w:sz w:val="32"/>
                              </w:rPr>
                              <w:t>To establish individual School Codes of Conducts which reflect their site context but using a standard template and reflecting of core district values.  School codes will share a mutual district site page for the legislative code of conduct requirements.  Schools shall strive to create codes that are positive, proactive, and include the school’s expectations in an aspirational manner.</w:t>
                            </w:r>
                          </w:p>
                          <w:p w14:paraId="7298E63A" w14:textId="77777777" w:rsidR="00E86444" w:rsidRPr="00897A8F" w:rsidRDefault="00E86444" w:rsidP="00E86444">
                            <w:pPr>
                              <w:rPr>
                                <w:sz w:val="32"/>
                              </w:rPr>
                            </w:pPr>
                          </w:p>
                          <w:p w14:paraId="6EC52E43" w14:textId="77777777" w:rsidR="00E86444" w:rsidRPr="00897A8F" w:rsidRDefault="00E86444" w:rsidP="00E86444">
                            <w:pPr>
                              <w:widowControl/>
                              <w:autoSpaceDE/>
                              <w:autoSpaceDN/>
                              <w:spacing w:after="160" w:line="259" w:lineRule="auto"/>
                              <w:rPr>
                                <w:sz w:val="32"/>
                              </w:rPr>
                            </w:pPr>
                            <w:r w:rsidRPr="00897A8F">
                              <w:rPr>
                                <w:b/>
                                <w:sz w:val="32"/>
                                <w:u w:val="single"/>
                              </w:rPr>
                              <w:t>Instructions</w:t>
                            </w:r>
                            <w:r w:rsidRPr="00897A8F">
                              <w:rPr>
                                <w:sz w:val="32"/>
                              </w:rPr>
                              <w:t>:</w:t>
                            </w:r>
                          </w:p>
                          <w:p w14:paraId="1D8CAF76" w14:textId="77777777" w:rsidR="00E86444" w:rsidRPr="00897A8F" w:rsidRDefault="00E86444" w:rsidP="00E86444">
                            <w:pPr>
                              <w:pStyle w:val="ListParagraph"/>
                              <w:widowControl/>
                              <w:numPr>
                                <w:ilvl w:val="0"/>
                                <w:numId w:val="13"/>
                              </w:numPr>
                              <w:autoSpaceDE/>
                              <w:autoSpaceDN/>
                              <w:spacing w:after="160" w:line="259" w:lineRule="auto"/>
                              <w:rPr>
                                <w:sz w:val="32"/>
                              </w:rPr>
                            </w:pPr>
                            <w:r w:rsidRPr="00897A8F">
                              <w:rPr>
                                <w:sz w:val="32"/>
                              </w:rPr>
                              <w:t>All language that has been highlighted in yellow shall remain the same across all schools.</w:t>
                            </w:r>
                          </w:p>
                          <w:p w14:paraId="393403BB" w14:textId="77777777" w:rsidR="00E86444" w:rsidRPr="00897A8F" w:rsidRDefault="00E86444" w:rsidP="00E86444">
                            <w:pPr>
                              <w:pStyle w:val="ListParagraph"/>
                              <w:widowControl/>
                              <w:numPr>
                                <w:ilvl w:val="0"/>
                                <w:numId w:val="13"/>
                              </w:numPr>
                              <w:autoSpaceDE/>
                              <w:autoSpaceDN/>
                              <w:spacing w:after="160" w:line="259" w:lineRule="auto"/>
                              <w:rPr>
                                <w:sz w:val="32"/>
                              </w:rPr>
                            </w:pPr>
                            <w:r w:rsidRPr="00897A8F">
                              <w:rPr>
                                <w:sz w:val="32"/>
                              </w:rPr>
                              <w:t>The Caring “Matrix” is to be used with the sample language, your own language, or a combination of both</w:t>
                            </w:r>
                            <w:r>
                              <w:rPr>
                                <w:sz w:val="32"/>
                              </w:rPr>
                              <w:t>, or use or develop their own MATRIX in collaboration with their own students, staff, and parents.</w:t>
                            </w:r>
                          </w:p>
                          <w:p w14:paraId="1B7FE9D0" w14:textId="77777777" w:rsidR="00E86444" w:rsidRPr="00897A8F" w:rsidRDefault="00E86444" w:rsidP="00E86444">
                            <w:pPr>
                              <w:pStyle w:val="ListParagraph"/>
                              <w:widowControl/>
                              <w:numPr>
                                <w:ilvl w:val="0"/>
                                <w:numId w:val="13"/>
                              </w:numPr>
                              <w:autoSpaceDE/>
                              <w:autoSpaceDN/>
                              <w:spacing w:after="160" w:line="259" w:lineRule="auto"/>
                              <w:rPr>
                                <w:sz w:val="32"/>
                              </w:rPr>
                            </w:pPr>
                            <w:r w:rsidRPr="00897A8F">
                              <w:rPr>
                                <w:sz w:val="32"/>
                              </w:rPr>
                              <w:t>Any pictures or logos of individual schools may be placed throughout the matrix and/or other parts as you see fit.</w:t>
                            </w:r>
                          </w:p>
                          <w:p w14:paraId="153991FA" w14:textId="77777777" w:rsidR="00E86444" w:rsidRDefault="00E86444" w:rsidP="00E86444">
                            <w:pPr>
                              <w:pStyle w:val="ListParagraph"/>
                              <w:widowControl/>
                              <w:numPr>
                                <w:ilvl w:val="0"/>
                                <w:numId w:val="13"/>
                              </w:numPr>
                              <w:autoSpaceDE/>
                              <w:autoSpaceDN/>
                              <w:spacing w:after="160" w:line="259" w:lineRule="auto"/>
                              <w:rPr>
                                <w:sz w:val="32"/>
                              </w:rPr>
                            </w:pPr>
                            <w:r w:rsidRPr="00897A8F">
                              <w:rPr>
                                <w:sz w:val="32"/>
                              </w:rPr>
                              <w:t>Please note that “behaviours we do not accept” can be modified to suit the individual school codes</w:t>
                            </w:r>
                            <w:r>
                              <w:rPr>
                                <w:sz w:val="32"/>
                              </w:rPr>
                              <w:t>, but should remain as brief and general as possible</w:t>
                            </w:r>
                            <w:r w:rsidRPr="00897A8F">
                              <w:rPr>
                                <w:sz w:val="32"/>
                              </w:rPr>
                              <w:t>.</w:t>
                            </w:r>
                          </w:p>
                          <w:p w14:paraId="5CA1ED40" w14:textId="77777777" w:rsidR="00E86444" w:rsidRPr="00C850D9" w:rsidRDefault="00E86444" w:rsidP="00E86444">
                            <w:pPr>
                              <w:pStyle w:val="ListParagraph"/>
                              <w:widowControl/>
                              <w:numPr>
                                <w:ilvl w:val="0"/>
                                <w:numId w:val="13"/>
                              </w:numPr>
                              <w:autoSpaceDE/>
                              <w:autoSpaceDN/>
                              <w:spacing w:after="160" w:line="259" w:lineRule="auto"/>
                              <w:rPr>
                                <w:sz w:val="32"/>
                              </w:rPr>
                            </w:pPr>
                            <w:r>
                              <w:rPr>
                                <w:sz w:val="32"/>
                              </w:rPr>
                              <w:t xml:space="preserve">Schools that are ready to adopt the new template and expectations may move right away and submit to the SBO once consultation is collected as per the typical practice. Schools that will need more time to work with their context may take this year to do so, and will submit their current plan after collecting feedback as per usual practice.  </w:t>
                            </w:r>
                          </w:p>
                          <w:p w14:paraId="7495C35E" w14:textId="77777777" w:rsidR="00E86444" w:rsidRDefault="00E864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2ABB18" id="_x0000_s1033" type="#_x0000_t202" style="position:absolute;margin-left:26.25pt;margin-top:21.75pt;width:490.2pt;height:683.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" stroked="f">
                <v:textbox>
                  <w:txbxContent>
                    <w:tbl>
                      <w:tblPr>
                        <w:tblStyle w:val="TableGrid"/>
                        <w:tblOverlap w:val="never"/>
                        <w:tblW w:w="0" w:type="auto"/>
                        <w:tblLook w:val="04A0" w:firstRow="1" w:lastRow="0" w:firstColumn="1" w:lastColumn="0" w:noHBand="0" w:noVBand="1"/>
                      </w:tblPr>
                      <w:tblGrid>
                        <w:gridCol w:w="9492"/>
                      </w:tblGrid>
                      <w:tr w:rsidR="00D17A02" w14:paraId="74F3B12C" w14:textId="77777777" w:rsidTr="007175AA">
                        <w:tc>
                          <w:tcPr>
                            <w:tcW w:w="9492" w:type="dxa"/>
                            <w:shd w:val="clear" w:color="auto" w:fill="B4C6E7" w:themeFill="accent1" w:themeFillTint="66"/>
                          </w:tcPr>
                          <w:p w14:paraId="7D5D0773" w14:textId="08F22A7F" w:rsidR="00D17A02" w:rsidRPr="0016427D" w:rsidRDefault="00D17A02" w:rsidP="00D17A02">
                            <w:pPr>
                              <w:spacing w:before="100" w:beforeAutospacing="1"/>
                              <w:suppressOverlap/>
                              <w:rPr>
                                <w:rFonts w:ascii="Calibri" w:hAnsi="Calibri" w:cs="Calibri"/>
                                <w:b/>
                                <w:color w:val="3B3838" w:themeColor="background2" w:themeShade="40"/>
                                <w:sz w:val="24"/>
                                <w:szCs w:val="24"/>
                              </w:rPr>
                            </w:pPr>
                            <w:r w:rsidRPr="0016427D">
                              <w:rPr>
                                <w:rFonts w:ascii="Calibri" w:hAnsi="Calibri" w:cs="Calibri"/>
                                <w:b/>
                                <w:color w:val="3B3838" w:themeColor="background2" w:themeShade="40"/>
                                <w:sz w:val="24"/>
                                <w:szCs w:val="24"/>
                              </w:rPr>
                              <w:t>Safe Reporting:</w:t>
                            </w:r>
                          </w:p>
                        </w:tc>
                      </w:tr>
                      <w:tr w:rsidR="00D17A02" w14:paraId="1788EB5F" w14:textId="77777777" w:rsidTr="00D17A02">
                        <w:tc>
                          <w:tcPr>
                            <w:tcW w:w="9492" w:type="dxa"/>
                            <w:shd w:val="clear" w:color="auto" w:fill="FFFFFF" w:themeFill="background1"/>
                          </w:tcPr>
                          <w:p w14:paraId="255DB8D8" w14:textId="4D551105" w:rsidR="00D17A02" w:rsidRPr="0016427D" w:rsidRDefault="00D17A02" w:rsidP="00D17A02">
                            <w:pPr>
                              <w:spacing w:before="100" w:beforeAutospacing="1"/>
                              <w:suppressOverlap/>
                              <w:rPr>
                                <w:rFonts w:ascii="Calibri" w:hAnsi="Calibri" w:cs="Calibri"/>
                                <w:b/>
                                <w:color w:val="3B3838" w:themeColor="background2" w:themeShade="40"/>
                                <w:sz w:val="24"/>
                                <w:szCs w:val="24"/>
                              </w:rPr>
                            </w:pPr>
                            <w:r w:rsidRPr="0016427D">
                              <w:rPr>
                                <w:rFonts w:ascii="Calibri" w:hAnsi="Calibri" w:cs="Calibri"/>
                                <w:color w:val="3B3838" w:themeColor="background2" w:themeShade="40"/>
                                <w:sz w:val="24"/>
                                <w:szCs w:val="24"/>
                              </w:rPr>
                              <w:t>The Board of Education for the Qualicum School District will take reasonable steps to prevent retaliation by a person against a student who has made a complaint of a breach of the Code of Conduct.</w:t>
                            </w:r>
                          </w:p>
                        </w:tc>
                      </w:tr>
                      <w:tr w:rsidR="00D74885" w14:paraId="099EBD28" w14:textId="77777777" w:rsidTr="007175AA">
                        <w:tc>
                          <w:tcPr>
                            <w:tcW w:w="9492" w:type="dxa"/>
                            <w:shd w:val="clear" w:color="auto" w:fill="B4C6E7" w:themeFill="accent1" w:themeFillTint="66"/>
                          </w:tcPr>
                          <w:p w14:paraId="50989BD3" w14:textId="23AA134D" w:rsidR="00D74885" w:rsidRPr="0016427D" w:rsidRDefault="00D74885" w:rsidP="00D17A02">
                            <w:pPr>
                              <w:spacing w:before="100" w:beforeAutospacing="1"/>
                              <w:suppressOverlap/>
                              <w:rPr>
                                <w:rFonts w:ascii="Calibri" w:hAnsi="Calibri" w:cs="Calibri"/>
                                <w:b/>
                                <w:color w:val="3B3838" w:themeColor="background2" w:themeShade="40"/>
                                <w:sz w:val="24"/>
                                <w:szCs w:val="24"/>
                              </w:rPr>
                            </w:pPr>
                            <w:r w:rsidRPr="0016427D">
                              <w:rPr>
                                <w:rFonts w:ascii="Calibri" w:hAnsi="Calibri" w:cs="Calibri"/>
                                <w:b/>
                                <w:color w:val="3B3838" w:themeColor="background2" w:themeShade="40"/>
                                <w:sz w:val="24"/>
                                <w:szCs w:val="24"/>
                              </w:rPr>
                              <w:t>Distraction</w:t>
                            </w:r>
                            <w:r w:rsidR="00FE41EC" w:rsidRPr="0016427D">
                              <w:rPr>
                                <w:rFonts w:ascii="Calibri" w:hAnsi="Calibri" w:cs="Calibri"/>
                                <w:b/>
                                <w:color w:val="3B3838" w:themeColor="background2" w:themeShade="40"/>
                                <w:sz w:val="24"/>
                                <w:szCs w:val="24"/>
                              </w:rPr>
                              <w:t>-</w:t>
                            </w:r>
                            <w:r w:rsidRPr="0016427D">
                              <w:rPr>
                                <w:rFonts w:ascii="Calibri" w:hAnsi="Calibri" w:cs="Calibri"/>
                                <w:b/>
                                <w:color w:val="3B3838" w:themeColor="background2" w:themeShade="40"/>
                                <w:sz w:val="24"/>
                                <w:szCs w:val="24"/>
                              </w:rPr>
                              <w:t>Free Learning Environment</w:t>
                            </w:r>
                          </w:p>
                        </w:tc>
                      </w:tr>
                      <w:tr w:rsidR="00D74885" w14:paraId="2EA2DA72" w14:textId="77777777" w:rsidTr="00D74885">
                        <w:tc>
                          <w:tcPr>
                            <w:tcW w:w="9492" w:type="dxa"/>
                            <w:shd w:val="clear" w:color="auto" w:fill="auto"/>
                          </w:tcPr>
                          <w:p w14:paraId="2F2B63DD" w14:textId="119091AE" w:rsidR="00D74885" w:rsidRPr="0016427D" w:rsidRDefault="00D74885" w:rsidP="00D74885">
                            <w:pPr>
                              <w:pStyle w:val="paragraph"/>
                              <w:spacing w:before="0" w:beforeAutospacing="0" w:after="0" w:afterAutospacing="0"/>
                              <w:ind w:right="255"/>
                              <w:jc w:val="both"/>
                              <w:textAlignment w:val="baseline"/>
                              <w:rPr>
                                <w:rFonts w:asciiTheme="minorHAnsi" w:hAnsiTheme="minorHAnsi" w:cstheme="minorHAnsi"/>
                                <w:sz w:val="18"/>
                                <w:szCs w:val="18"/>
                              </w:rPr>
                            </w:pPr>
                            <w:r w:rsidRPr="0016427D">
                              <w:rPr>
                                <w:rStyle w:val="normaltextrun"/>
                                <w:rFonts w:asciiTheme="minorHAnsi" w:hAnsiTheme="minorHAnsi" w:cstheme="minorHAnsi"/>
                                <w:color w:val="3B3838"/>
                                <w:shd w:val="clear" w:color="auto" w:fill="FFFFFF"/>
                              </w:rPr>
                              <w:t>Using tools in the classroom</w:t>
                            </w:r>
                            <w:r w:rsidR="00FE41EC" w:rsidRPr="0016427D">
                              <w:rPr>
                                <w:rStyle w:val="normaltextrun"/>
                                <w:rFonts w:asciiTheme="minorHAnsi" w:hAnsiTheme="minorHAnsi" w:cstheme="minorHAnsi"/>
                                <w:color w:val="3B3838"/>
                                <w:shd w:val="clear" w:color="auto" w:fill="FFFFFF"/>
                              </w:rPr>
                              <w:t xml:space="preserve"> should</w:t>
                            </w:r>
                            <w:r w:rsidRPr="0016427D">
                              <w:rPr>
                                <w:rStyle w:val="normaltextrun"/>
                                <w:rFonts w:asciiTheme="minorHAnsi" w:hAnsiTheme="minorHAnsi" w:cstheme="minorHAnsi"/>
                                <w:color w:val="3B3838"/>
                                <w:shd w:val="clear" w:color="auto" w:fill="FFFFFF"/>
                              </w:rPr>
                              <w:t xml:space="preserve"> be for educational purposes. This includes the use of cell phones or other devices during instructional times</w:t>
                            </w:r>
                            <w:r w:rsidR="00F52E6F" w:rsidRPr="0016427D">
                              <w:rPr>
                                <w:rStyle w:val="normaltextrun"/>
                                <w:rFonts w:asciiTheme="minorHAnsi" w:hAnsiTheme="minorHAnsi" w:cstheme="minorHAnsi"/>
                                <w:color w:val="3B3838"/>
                                <w:shd w:val="clear" w:color="auto" w:fill="FFFFFF"/>
                              </w:rPr>
                              <w:t>.  Personal digital devices should only be used for instruction, accommodations, health needs, communication and to equitably support learning.  Any use of a digital device will consider what is appropriate for the age or developmental stage of the student.</w:t>
                            </w:r>
                          </w:p>
                        </w:tc>
                      </w:tr>
                      <w:tr w:rsidR="00D17A02" w14:paraId="0AA73925" w14:textId="77777777" w:rsidTr="007175AA">
                        <w:tc>
                          <w:tcPr>
                            <w:tcW w:w="9492" w:type="dxa"/>
                            <w:shd w:val="clear" w:color="auto" w:fill="B4C6E7" w:themeFill="accent1" w:themeFillTint="66"/>
                          </w:tcPr>
                          <w:p w14:paraId="68E3EA7A" w14:textId="537AC036" w:rsidR="00D17A02" w:rsidRPr="0016427D" w:rsidRDefault="00D17A02" w:rsidP="00D17A02">
                            <w:pPr>
                              <w:spacing w:before="100" w:beforeAutospacing="1"/>
                              <w:suppressOverlap/>
                              <w:rPr>
                                <w:rFonts w:ascii="Calibri" w:hAnsi="Calibri" w:cs="Calibri"/>
                                <w:b/>
                                <w:color w:val="3B3838" w:themeColor="background2" w:themeShade="40"/>
                                <w:sz w:val="24"/>
                                <w:szCs w:val="24"/>
                              </w:rPr>
                            </w:pPr>
                            <w:r w:rsidRPr="0016427D">
                              <w:rPr>
                                <w:rFonts w:ascii="Calibri" w:hAnsi="Calibri" w:cs="Calibri"/>
                                <w:b/>
                                <w:color w:val="3B3838" w:themeColor="background2" w:themeShade="40"/>
                                <w:sz w:val="24"/>
                                <w:szCs w:val="24"/>
                              </w:rPr>
                              <w:t>Responsibility to Inform Other Parties:</w:t>
                            </w:r>
                          </w:p>
                        </w:tc>
                      </w:tr>
                      <w:tr w:rsidR="00D17A02" w14:paraId="76A3265E" w14:textId="77777777" w:rsidTr="00D17A02">
                        <w:trPr>
                          <w:trHeight w:val="737"/>
                        </w:trPr>
                        <w:tc>
                          <w:tcPr>
                            <w:tcW w:w="9492" w:type="dxa"/>
                            <w:shd w:val="clear" w:color="auto" w:fill="FFFFFF" w:themeFill="background1"/>
                          </w:tcPr>
                          <w:p w14:paraId="49AC6B74" w14:textId="2A71CB1A" w:rsidR="00D17A02" w:rsidRPr="0016427D" w:rsidRDefault="00D17A02" w:rsidP="00D17A02">
                            <w:pPr>
                              <w:spacing w:before="100" w:beforeAutospacing="1"/>
                              <w:suppressOverlap/>
                              <w:rPr>
                                <w:rFonts w:ascii="Calibri" w:eastAsiaTheme="minorHAnsi" w:hAnsi="Calibri" w:cs="Calibri"/>
                                <w:color w:val="000000"/>
                                <w:sz w:val="24"/>
                                <w:szCs w:val="24"/>
                              </w:rPr>
                            </w:pPr>
                            <w:r w:rsidRPr="0016427D">
                              <w:rPr>
                                <w:rFonts w:ascii="Calibri" w:hAnsi="Calibri" w:cs="Calibri"/>
                                <w:color w:val="3B3838" w:themeColor="background2" w:themeShade="40"/>
                                <w:sz w:val="24"/>
                                <w:szCs w:val="24"/>
                              </w:rPr>
                              <w:t>School officials may have the responsibility to advise other parties/agencies of serious breaches of the Code of Conduct, including parents, school district officials, RCMP, and MCFD.</w:t>
                            </w:r>
                          </w:p>
                        </w:tc>
                      </w:tr>
                      <w:tr w:rsidR="002041EB" w14:paraId="38B4F867" w14:textId="77777777" w:rsidTr="007175AA">
                        <w:tc>
                          <w:tcPr>
                            <w:tcW w:w="9492" w:type="dxa"/>
                            <w:shd w:val="clear" w:color="auto" w:fill="B4C6E7" w:themeFill="accent1" w:themeFillTint="66"/>
                          </w:tcPr>
                          <w:p w14:paraId="23316323" w14:textId="1E0980C7" w:rsidR="0038705E" w:rsidRPr="0016427D" w:rsidRDefault="002041EB" w:rsidP="0038705E">
                            <w:pPr>
                              <w:spacing w:before="100" w:beforeAutospacing="1"/>
                              <w:suppressOverlap/>
                              <w:rPr>
                                <w:rFonts w:ascii="Calibri" w:hAnsi="Calibri" w:cs="Calibri"/>
                                <w:b/>
                                <w:color w:val="3B3838" w:themeColor="background2" w:themeShade="40"/>
                                <w:sz w:val="24"/>
                                <w:szCs w:val="24"/>
                              </w:rPr>
                            </w:pPr>
                            <w:r w:rsidRPr="0016427D">
                              <w:rPr>
                                <w:rFonts w:ascii="Calibri" w:hAnsi="Calibri" w:cs="Calibri"/>
                                <w:b/>
                                <w:color w:val="3B3838" w:themeColor="background2" w:themeShade="40"/>
                                <w:sz w:val="24"/>
                                <w:szCs w:val="24"/>
                              </w:rPr>
                              <w:t xml:space="preserve">Range of Responses to Unacceptable </w:t>
                            </w:r>
                            <w:proofErr w:type="spellStart"/>
                            <w:r w:rsidRPr="0016427D">
                              <w:rPr>
                                <w:rFonts w:ascii="Calibri" w:hAnsi="Calibri" w:cs="Calibri"/>
                                <w:b/>
                                <w:color w:val="3B3838" w:themeColor="background2" w:themeShade="40"/>
                                <w:sz w:val="24"/>
                                <w:szCs w:val="24"/>
                              </w:rPr>
                              <w:t>Behaviour</w:t>
                            </w:r>
                            <w:proofErr w:type="spellEnd"/>
                            <w:r w:rsidRPr="0016427D">
                              <w:rPr>
                                <w:rFonts w:ascii="Calibri" w:hAnsi="Calibri" w:cs="Calibri"/>
                                <w:b/>
                                <w:color w:val="3B3838" w:themeColor="background2" w:themeShade="40"/>
                                <w:sz w:val="24"/>
                                <w:szCs w:val="24"/>
                              </w:rPr>
                              <w:t>:</w:t>
                            </w:r>
                          </w:p>
                        </w:tc>
                      </w:tr>
                      <w:tr w:rsidR="002041EB" w14:paraId="64CAAAB8" w14:textId="77777777" w:rsidTr="00D17A02">
                        <w:trPr>
                          <w:trHeight w:val="2123"/>
                        </w:trPr>
                        <w:tc>
                          <w:tcPr>
                            <w:tcW w:w="9492" w:type="dxa"/>
                          </w:tcPr>
                          <w:p w14:paraId="2F29E2C1" w14:textId="77777777" w:rsidR="008A46AD" w:rsidRPr="0016427D" w:rsidRDefault="008A46AD" w:rsidP="002041EB">
                            <w:pPr>
                              <w:spacing w:before="100" w:beforeAutospacing="1"/>
                              <w:suppressOverlap/>
                              <w:rPr>
                                <w:rFonts w:ascii="Calibri" w:hAnsi="Calibri" w:cs="Calibri"/>
                                <w:color w:val="3B3838" w:themeColor="background2" w:themeShade="40"/>
                                <w:sz w:val="24"/>
                                <w:szCs w:val="24"/>
                              </w:rPr>
                            </w:pPr>
                            <w:r w:rsidRPr="0016427D">
                              <w:rPr>
                                <w:rFonts w:asciiTheme="minorHAnsi" w:hAnsiTheme="minorHAnsi" w:cstheme="minorHAnsi"/>
                                <w:spacing w:val="-7"/>
                                <w:sz w:val="24"/>
                                <w:szCs w:val="24"/>
                              </w:rPr>
                              <w:t>S</w:t>
                            </w:r>
                            <w:r w:rsidRPr="0016427D">
                              <w:rPr>
                                <w:rFonts w:asciiTheme="minorHAnsi" w:hAnsiTheme="minorHAnsi" w:cstheme="minorHAnsi"/>
                                <w:sz w:val="24"/>
                                <w:szCs w:val="24"/>
                              </w:rPr>
                              <w:t>upporting</w:t>
                            </w:r>
                            <w:r w:rsidRPr="0016427D">
                              <w:rPr>
                                <w:rFonts w:asciiTheme="minorHAnsi" w:hAnsiTheme="minorHAnsi" w:cstheme="minorHAnsi"/>
                                <w:spacing w:val="-6"/>
                                <w:sz w:val="24"/>
                                <w:szCs w:val="24"/>
                              </w:rPr>
                              <w:t xml:space="preserve"> </w:t>
                            </w:r>
                            <w:r w:rsidRPr="0016427D">
                              <w:rPr>
                                <w:rFonts w:asciiTheme="minorHAnsi" w:hAnsiTheme="minorHAnsi" w:cstheme="minorHAnsi"/>
                                <w:sz w:val="24"/>
                                <w:szCs w:val="24"/>
                              </w:rPr>
                              <w:t>students’ academic,</w:t>
                            </w:r>
                            <w:r w:rsidRPr="0016427D">
                              <w:rPr>
                                <w:rFonts w:asciiTheme="minorHAnsi" w:hAnsiTheme="minorHAnsi" w:cstheme="minorHAnsi"/>
                                <w:spacing w:val="-6"/>
                                <w:sz w:val="24"/>
                                <w:szCs w:val="24"/>
                              </w:rPr>
                              <w:t xml:space="preserve"> </w:t>
                            </w:r>
                            <w:r w:rsidRPr="0016427D">
                              <w:rPr>
                                <w:rFonts w:asciiTheme="minorHAnsi" w:hAnsiTheme="minorHAnsi" w:cstheme="minorHAnsi"/>
                                <w:sz w:val="24"/>
                                <w:szCs w:val="24"/>
                              </w:rPr>
                              <w:t>social-emotional</w:t>
                            </w:r>
                            <w:r w:rsidRPr="0016427D">
                              <w:rPr>
                                <w:rFonts w:asciiTheme="minorHAnsi" w:hAnsiTheme="minorHAnsi" w:cstheme="minorHAnsi"/>
                                <w:spacing w:val="-5"/>
                                <w:sz w:val="24"/>
                                <w:szCs w:val="24"/>
                              </w:rPr>
                              <w:t xml:space="preserve"> </w:t>
                            </w:r>
                            <w:r w:rsidRPr="0016427D">
                              <w:rPr>
                                <w:rFonts w:asciiTheme="minorHAnsi" w:hAnsiTheme="minorHAnsi" w:cstheme="minorHAnsi"/>
                                <w:sz w:val="24"/>
                                <w:szCs w:val="24"/>
                              </w:rPr>
                              <w:t>and physical</w:t>
                            </w:r>
                            <w:r w:rsidRPr="0016427D">
                              <w:rPr>
                                <w:rFonts w:asciiTheme="minorHAnsi" w:hAnsiTheme="minorHAnsi" w:cstheme="minorHAnsi"/>
                                <w:spacing w:val="-15"/>
                                <w:sz w:val="24"/>
                                <w:szCs w:val="24"/>
                              </w:rPr>
                              <w:t xml:space="preserve"> </w:t>
                            </w:r>
                            <w:r w:rsidRPr="0016427D">
                              <w:rPr>
                                <w:rFonts w:asciiTheme="minorHAnsi" w:hAnsiTheme="minorHAnsi" w:cstheme="minorHAnsi"/>
                                <w:sz w:val="24"/>
                                <w:szCs w:val="24"/>
                              </w:rPr>
                              <w:t xml:space="preserve">development. </w:t>
                            </w:r>
                            <w:r w:rsidR="002041EB" w:rsidRPr="0016427D">
                              <w:rPr>
                                <w:rFonts w:ascii="Calibri" w:hAnsi="Calibri" w:cs="Calibri"/>
                                <w:color w:val="3B3838" w:themeColor="background2" w:themeShade="40"/>
                                <w:sz w:val="24"/>
                                <w:szCs w:val="24"/>
                              </w:rPr>
                              <w:t xml:space="preserve">Whenever possible, we strive will focus on responses that are </w:t>
                            </w:r>
                            <w:r w:rsidR="002041EB" w:rsidRPr="0016427D">
                              <w:rPr>
                                <w:rFonts w:ascii="Calibri" w:hAnsi="Calibri" w:cs="Calibri"/>
                                <w:b/>
                                <w:color w:val="3B3838" w:themeColor="background2" w:themeShade="40"/>
                                <w:sz w:val="24"/>
                                <w:szCs w:val="24"/>
                              </w:rPr>
                              <w:t>restorative rather than punitive</w:t>
                            </w:r>
                            <w:r w:rsidR="002041EB" w:rsidRPr="0016427D">
                              <w:rPr>
                                <w:rFonts w:ascii="Calibri" w:hAnsi="Calibri" w:cs="Calibri"/>
                                <w:color w:val="3B3838" w:themeColor="background2" w:themeShade="40"/>
                                <w:sz w:val="24"/>
                                <w:szCs w:val="24"/>
                              </w:rPr>
                              <w:t xml:space="preserve">. </w:t>
                            </w:r>
                          </w:p>
                          <w:p w14:paraId="4E6DC927" w14:textId="6A897597" w:rsidR="002041EB" w:rsidRPr="0016427D" w:rsidRDefault="002041EB" w:rsidP="00D17A02">
                            <w:pPr>
                              <w:spacing w:before="100" w:beforeAutospacing="1"/>
                              <w:suppressOverlap/>
                              <w:rPr>
                                <w:rFonts w:ascii="Calibri" w:hAnsi="Calibri" w:cs="Calibri"/>
                                <w:color w:val="3B3838" w:themeColor="background2" w:themeShade="40"/>
                                <w:sz w:val="24"/>
                                <w:szCs w:val="24"/>
                              </w:rPr>
                            </w:pPr>
                            <w:r w:rsidRPr="0016427D">
                              <w:rPr>
                                <w:rFonts w:ascii="Calibri" w:hAnsi="Calibri" w:cs="Calibri"/>
                                <w:color w:val="3B3838" w:themeColor="background2" w:themeShade="40"/>
                                <w:sz w:val="24"/>
                                <w:szCs w:val="24"/>
                              </w:rPr>
                              <w:t xml:space="preserve">Responses will take into consideration the student’s </w:t>
                            </w:r>
                            <w:r w:rsidRPr="0016427D">
                              <w:rPr>
                                <w:rFonts w:ascii="Calibri" w:hAnsi="Calibri" w:cs="Calibri"/>
                                <w:b/>
                                <w:color w:val="3B3838" w:themeColor="background2" w:themeShade="40"/>
                                <w:sz w:val="24"/>
                                <w:szCs w:val="24"/>
                              </w:rPr>
                              <w:t>age, maturity, and special needs</w:t>
                            </w:r>
                            <w:r w:rsidRPr="0016427D">
                              <w:rPr>
                                <w:rFonts w:ascii="Calibri" w:hAnsi="Calibri" w:cs="Calibri"/>
                                <w:color w:val="3B3838" w:themeColor="background2" w:themeShade="40"/>
                                <w:sz w:val="24"/>
                                <w:szCs w:val="24"/>
                              </w:rPr>
                              <w:t xml:space="preserve">. Special considerations may apply to students with special needs who are unable to comply with a code of conduct due to having a disability of an intellectual, physical, sensory, emotional, or </w:t>
                            </w:r>
                            <w:proofErr w:type="spellStart"/>
                            <w:r w:rsidRPr="0016427D">
                              <w:rPr>
                                <w:rFonts w:ascii="Calibri" w:hAnsi="Calibri" w:cs="Calibri"/>
                                <w:color w:val="3B3838" w:themeColor="background2" w:themeShade="40"/>
                                <w:sz w:val="24"/>
                                <w:szCs w:val="24"/>
                              </w:rPr>
                              <w:t>behavioural</w:t>
                            </w:r>
                            <w:proofErr w:type="spellEnd"/>
                            <w:r w:rsidRPr="0016427D">
                              <w:rPr>
                                <w:rFonts w:ascii="Calibri" w:hAnsi="Calibri" w:cs="Calibri"/>
                                <w:color w:val="3B3838" w:themeColor="background2" w:themeShade="40"/>
                                <w:sz w:val="24"/>
                                <w:szCs w:val="24"/>
                              </w:rPr>
                              <w:t xml:space="preserve"> nature. </w:t>
                            </w:r>
                          </w:p>
                        </w:tc>
                      </w:tr>
                      <w:tr w:rsidR="00D17A02" w14:paraId="2651E28A" w14:textId="77777777" w:rsidTr="00693385">
                        <w:tc>
                          <w:tcPr>
                            <w:tcW w:w="9492" w:type="dxa"/>
                            <w:tcBorders>
                              <w:bottom w:val="single" w:sz="4" w:space="0" w:color="auto"/>
                            </w:tcBorders>
                            <w:shd w:val="clear" w:color="auto" w:fill="B4C6E7" w:themeFill="accent1" w:themeFillTint="66"/>
                          </w:tcPr>
                          <w:p w14:paraId="70E54340" w14:textId="44CCCA2E" w:rsidR="00D17A02" w:rsidRPr="0016427D" w:rsidRDefault="00D17A02" w:rsidP="002041EB">
                            <w:pPr>
                              <w:spacing w:before="100" w:beforeAutospacing="1"/>
                              <w:suppressOverlap/>
                              <w:rPr>
                                <w:rFonts w:ascii="Calibri" w:hAnsi="Calibri" w:cs="Calibri"/>
                                <w:b/>
                                <w:color w:val="3B3838" w:themeColor="background2" w:themeShade="40"/>
                                <w:sz w:val="24"/>
                                <w:szCs w:val="24"/>
                              </w:rPr>
                            </w:pPr>
                            <w:r w:rsidRPr="0016427D">
                              <w:rPr>
                                <w:rFonts w:ascii="Calibri" w:hAnsi="Calibri" w:cs="Calibri"/>
                                <w:b/>
                                <w:color w:val="3B3838" w:themeColor="background2" w:themeShade="40"/>
                                <w:sz w:val="24"/>
                                <w:szCs w:val="24"/>
                              </w:rPr>
                              <w:t>Suspension</w:t>
                            </w:r>
                          </w:p>
                        </w:tc>
                      </w:tr>
                      <w:tr w:rsidR="00D17A02" w14:paraId="0547B3A1" w14:textId="77777777" w:rsidTr="00693385">
                        <w:tc>
                          <w:tcPr>
                            <w:tcW w:w="9492" w:type="dxa"/>
                            <w:tcBorders>
                              <w:bottom w:val="nil"/>
                            </w:tcBorders>
                          </w:tcPr>
                          <w:p w14:paraId="2AC2E3BB" w14:textId="77777777" w:rsidR="00D17A02" w:rsidRPr="0016427D" w:rsidRDefault="00D17A02" w:rsidP="00D17A02">
                            <w:pPr>
                              <w:spacing w:before="100" w:beforeAutospacing="1"/>
                              <w:suppressOverlap/>
                              <w:rPr>
                                <w:rFonts w:ascii="Calibri" w:eastAsiaTheme="minorHAnsi" w:hAnsi="Calibri" w:cs="Calibri"/>
                                <w:color w:val="000000"/>
                                <w:sz w:val="24"/>
                                <w:szCs w:val="24"/>
                              </w:rPr>
                            </w:pPr>
                            <w:r w:rsidRPr="0016427D">
                              <w:rPr>
                                <w:rFonts w:ascii="Calibri" w:eastAsiaTheme="minorHAnsi" w:hAnsi="Calibri" w:cs="Calibri"/>
                                <w:color w:val="000000"/>
                                <w:sz w:val="24"/>
                                <w:szCs w:val="24"/>
                              </w:rPr>
                              <w:t>In accordance with the School Act, Sec. 85(2)(ii) and (d) the Board authorizes the Principal or designate of any school in the district to suspend a student from attendance at school for up to five days. Suspensions may be for the following reasons:</w:t>
                            </w:r>
                          </w:p>
                          <w:p w14:paraId="11A75846" w14:textId="77777777" w:rsidR="00D17A02" w:rsidRPr="0016427D" w:rsidRDefault="00D17A02" w:rsidP="00D17A02">
                            <w:pPr>
                              <w:spacing w:before="120"/>
                              <w:suppressOverlap/>
                              <w:rPr>
                                <w:rFonts w:ascii="Calibri" w:eastAsiaTheme="minorHAnsi" w:hAnsi="Calibri" w:cs="Calibri"/>
                                <w:color w:val="000000"/>
                                <w:sz w:val="24"/>
                                <w:szCs w:val="24"/>
                              </w:rPr>
                            </w:pPr>
                            <w:r w:rsidRPr="0016427D">
                              <w:rPr>
                                <w:rFonts w:ascii="Calibri" w:eastAsiaTheme="minorHAnsi" w:hAnsi="Calibri" w:cs="Calibri"/>
                                <w:color w:val="000000"/>
                                <w:sz w:val="24"/>
                                <w:szCs w:val="24"/>
                              </w:rPr>
                              <w:t>a. because a student is willfully and repeatedly disrespectful to a teacher or to any other employee of the Board carrying out responsibilities approved by the Board.</w:t>
                            </w:r>
                          </w:p>
                          <w:p w14:paraId="5BF23903" w14:textId="77777777" w:rsidR="00D17A02" w:rsidRPr="0016427D" w:rsidRDefault="00D17A02" w:rsidP="00D17A02">
                            <w:pPr>
                              <w:spacing w:before="120"/>
                              <w:suppressOverlap/>
                              <w:rPr>
                                <w:rFonts w:ascii="Calibri" w:eastAsiaTheme="minorHAnsi" w:hAnsi="Calibri" w:cs="Calibri"/>
                                <w:color w:val="000000"/>
                                <w:sz w:val="24"/>
                                <w:szCs w:val="24"/>
                              </w:rPr>
                            </w:pPr>
                            <w:r w:rsidRPr="0016427D">
                              <w:rPr>
                                <w:rFonts w:ascii="Calibri" w:eastAsiaTheme="minorHAnsi" w:hAnsi="Calibri" w:cs="Calibri"/>
                                <w:color w:val="000000"/>
                                <w:sz w:val="24"/>
                                <w:szCs w:val="24"/>
                              </w:rPr>
                              <w:t xml:space="preserve">b. because the </w:t>
                            </w:r>
                            <w:proofErr w:type="spellStart"/>
                            <w:r w:rsidRPr="0016427D">
                              <w:rPr>
                                <w:rFonts w:ascii="Calibri" w:eastAsiaTheme="minorHAnsi" w:hAnsi="Calibri" w:cs="Calibri"/>
                                <w:color w:val="000000"/>
                                <w:sz w:val="24"/>
                                <w:szCs w:val="24"/>
                              </w:rPr>
                              <w:t>behaviour</w:t>
                            </w:r>
                            <w:proofErr w:type="spellEnd"/>
                            <w:r w:rsidRPr="0016427D">
                              <w:rPr>
                                <w:rFonts w:ascii="Calibri" w:eastAsiaTheme="minorHAnsi" w:hAnsi="Calibri" w:cs="Calibri"/>
                                <w:color w:val="000000"/>
                                <w:sz w:val="24"/>
                                <w:szCs w:val="24"/>
                              </w:rPr>
                              <w:t xml:space="preserve"> of the student breaches the District Code of Conduct or policy and/or has a harmful effect on others or the learning environment of the school.</w:t>
                            </w:r>
                          </w:p>
                          <w:p w14:paraId="76822225" w14:textId="77777777" w:rsidR="00D17A02" w:rsidRPr="0016427D" w:rsidRDefault="00D17A02" w:rsidP="00D17A02">
                            <w:pPr>
                              <w:spacing w:before="120"/>
                              <w:suppressOverlap/>
                              <w:rPr>
                                <w:rFonts w:ascii="Calibri" w:eastAsiaTheme="minorHAnsi" w:hAnsi="Calibri" w:cs="Calibri"/>
                                <w:color w:val="000000"/>
                                <w:sz w:val="24"/>
                                <w:szCs w:val="24"/>
                              </w:rPr>
                            </w:pPr>
                            <w:r w:rsidRPr="0016427D">
                              <w:rPr>
                                <w:rFonts w:ascii="Calibri" w:eastAsiaTheme="minorHAnsi" w:hAnsi="Calibri" w:cs="Calibri"/>
                                <w:color w:val="000000"/>
                                <w:sz w:val="24"/>
                                <w:szCs w:val="24"/>
                              </w:rPr>
                              <w:t>c. because the student has failed to comply with the School Code of Conduct.</w:t>
                            </w:r>
                          </w:p>
                          <w:p w14:paraId="7964E185" w14:textId="06717B36" w:rsidR="00D17A02" w:rsidRPr="0016427D" w:rsidRDefault="00D17A02" w:rsidP="00D17A02">
                            <w:pPr>
                              <w:spacing w:before="100" w:beforeAutospacing="1"/>
                              <w:suppressOverlap/>
                              <w:rPr>
                                <w:rFonts w:ascii="Calibri" w:eastAsiaTheme="minorHAnsi" w:hAnsi="Calibri" w:cs="Calibri"/>
                                <w:color w:val="000000"/>
                                <w:sz w:val="24"/>
                                <w:szCs w:val="24"/>
                              </w:rPr>
                            </w:pPr>
                            <w:r w:rsidRPr="0016427D">
                              <w:rPr>
                                <w:rFonts w:ascii="Calibri" w:eastAsiaTheme="minorHAnsi" w:hAnsi="Calibri" w:cs="Calibri"/>
                                <w:color w:val="000000"/>
                                <w:sz w:val="24"/>
                                <w:szCs w:val="24"/>
                              </w:rPr>
                              <w:t>Suspensions over five days are m</w:t>
                            </w:r>
                            <w:bookmarkStart w:id="7" w:name="_GoBack"/>
                            <w:bookmarkEnd w:id="7"/>
                            <w:r w:rsidRPr="0016427D">
                              <w:rPr>
                                <w:rFonts w:ascii="Calibri" w:eastAsiaTheme="minorHAnsi" w:hAnsi="Calibri" w:cs="Calibri"/>
                                <w:color w:val="000000"/>
                                <w:sz w:val="24"/>
                                <w:szCs w:val="24"/>
                              </w:rPr>
                              <w:t xml:space="preserve">ade in consultation with the appropriate Director of Instruction as per </w:t>
                            </w:r>
                            <w:r w:rsidR="00A119C1" w:rsidRPr="0016427D">
                              <w:rPr>
                                <w:rFonts w:ascii="Calibri" w:eastAsiaTheme="minorHAnsi" w:hAnsi="Calibri" w:cs="Calibri"/>
                                <w:color w:val="000000"/>
                                <w:sz w:val="24"/>
                                <w:szCs w:val="24"/>
                              </w:rPr>
                              <w:t>Board Policy 701: Student Discipline and Section 4 of the Administrative Procedure</w:t>
                            </w:r>
                            <w:r w:rsidRPr="0016427D">
                              <w:rPr>
                                <w:rFonts w:ascii="Calibri" w:eastAsiaTheme="minorHAnsi" w:hAnsi="Calibri" w:cs="Calibri"/>
                                <w:color w:val="000000"/>
                                <w:sz w:val="24"/>
                                <w:szCs w:val="24"/>
                              </w:rPr>
                              <w:t xml:space="preserve"> educational program must be provided.</w:t>
                            </w:r>
                          </w:p>
                          <w:p w14:paraId="1804A557" w14:textId="502B6FFA" w:rsidR="00D17A02" w:rsidRPr="0016427D" w:rsidRDefault="00693385" w:rsidP="002041EB">
                            <w:pPr>
                              <w:spacing w:before="100" w:beforeAutospacing="1"/>
                              <w:suppressOverlap/>
                              <w:rPr>
                                <w:rFonts w:ascii="Calibri" w:eastAsiaTheme="minorHAnsi" w:hAnsi="Calibri" w:cs="Calibri"/>
                                <w:color w:val="000000"/>
                                <w:sz w:val="24"/>
                                <w:szCs w:val="24"/>
                              </w:rPr>
                            </w:pPr>
                            <w:r w:rsidRPr="0016427D">
                              <w:rPr>
                                <w:rFonts w:ascii="Calibri" w:eastAsiaTheme="minorHAnsi" w:hAnsi="Calibri" w:cs="Calibri"/>
                                <w:color w:val="000000"/>
                                <w:sz w:val="24"/>
                                <w:szCs w:val="24"/>
                              </w:rPr>
                              <w:t>------------------------------------------------------------------------------------------------------------------------------</w:t>
                            </w:r>
                          </w:p>
                        </w:tc>
                      </w:tr>
                    </w:tbl>
                    <w:p w14:paraId="21D6F63C" w14:textId="5A867DD2" w:rsidR="00066961" w:rsidRDefault="00066961"/>
                    <w:p w14:paraId="6124E582" w14:textId="77777777" w:rsidR="00E86444" w:rsidRDefault="00E86444" w:rsidP="00E86444">
                      <w:pPr>
                        <w:rPr>
                          <w:b/>
                          <w:sz w:val="32"/>
                          <w:u w:val="single"/>
                        </w:rPr>
                      </w:pPr>
                    </w:p>
                    <w:p w14:paraId="23AB26DD" w14:textId="77777777" w:rsidR="00E86444" w:rsidRDefault="00E86444" w:rsidP="00E86444">
                      <w:pPr>
                        <w:rPr>
                          <w:b/>
                          <w:sz w:val="32"/>
                          <w:u w:val="single"/>
                        </w:rPr>
                      </w:pPr>
                    </w:p>
                    <w:p w14:paraId="7FCABBEB" w14:textId="77777777" w:rsidR="00E86444" w:rsidRDefault="00E86444" w:rsidP="00E86444">
                      <w:pPr>
                        <w:rPr>
                          <w:b/>
                          <w:sz w:val="32"/>
                          <w:u w:val="single"/>
                        </w:rPr>
                      </w:pPr>
                    </w:p>
                    <w:p w14:paraId="2D400DCD" w14:textId="77777777" w:rsidR="00E86444" w:rsidRDefault="00E86444" w:rsidP="00E86444">
                      <w:pPr>
                        <w:rPr>
                          <w:b/>
                          <w:sz w:val="32"/>
                          <w:u w:val="single"/>
                        </w:rPr>
                      </w:pPr>
                    </w:p>
                    <w:p w14:paraId="7625A61A" w14:textId="77777777" w:rsidR="00E86444" w:rsidRDefault="00E86444" w:rsidP="00E86444">
                      <w:pPr>
                        <w:rPr>
                          <w:b/>
                          <w:sz w:val="32"/>
                          <w:u w:val="single"/>
                        </w:rPr>
                      </w:pPr>
                    </w:p>
                    <w:p w14:paraId="5961B020" w14:textId="77777777" w:rsidR="00E86444" w:rsidRDefault="00E86444" w:rsidP="00E86444">
                      <w:pPr>
                        <w:rPr>
                          <w:b/>
                          <w:sz w:val="32"/>
                          <w:u w:val="single"/>
                        </w:rPr>
                      </w:pPr>
                    </w:p>
                    <w:p w14:paraId="2CE7D98C" w14:textId="77777777" w:rsidR="00E86444" w:rsidRDefault="00E86444" w:rsidP="00E86444">
                      <w:pPr>
                        <w:rPr>
                          <w:b/>
                          <w:sz w:val="32"/>
                          <w:u w:val="single"/>
                        </w:rPr>
                      </w:pPr>
                    </w:p>
                    <w:p w14:paraId="5086E56E" w14:textId="77777777" w:rsidR="00E86444" w:rsidRDefault="00E86444" w:rsidP="00E86444">
                      <w:pPr>
                        <w:rPr>
                          <w:b/>
                          <w:sz w:val="32"/>
                          <w:u w:val="single"/>
                        </w:rPr>
                      </w:pPr>
                    </w:p>
                    <w:p w14:paraId="7DF8BAC9" w14:textId="77777777" w:rsidR="00E86444" w:rsidRDefault="00E86444" w:rsidP="00E86444">
                      <w:pPr>
                        <w:rPr>
                          <w:b/>
                          <w:sz w:val="32"/>
                          <w:u w:val="single"/>
                        </w:rPr>
                      </w:pPr>
                    </w:p>
                    <w:p w14:paraId="3074E470" w14:textId="621C97CF" w:rsidR="00E86444" w:rsidRDefault="00E86444" w:rsidP="00E86444">
                      <w:pPr>
                        <w:rPr>
                          <w:b/>
                          <w:sz w:val="32"/>
                          <w:u w:val="single"/>
                        </w:rPr>
                      </w:pPr>
                      <w:r w:rsidRPr="00693981">
                        <w:rPr>
                          <w:b/>
                          <w:sz w:val="32"/>
                          <w:u w:val="single"/>
                        </w:rPr>
                        <w:t>Purpose:</w:t>
                      </w:r>
                    </w:p>
                    <w:p w14:paraId="0F6C56C3" w14:textId="77777777" w:rsidR="00E86444" w:rsidRPr="00693981" w:rsidRDefault="00E86444" w:rsidP="00E86444">
                      <w:pPr>
                        <w:rPr>
                          <w:b/>
                          <w:sz w:val="32"/>
                          <w:u w:val="single"/>
                        </w:rPr>
                      </w:pPr>
                    </w:p>
                    <w:p w14:paraId="4A49218C" w14:textId="77777777" w:rsidR="00E86444" w:rsidRPr="00897A8F" w:rsidRDefault="00E86444" w:rsidP="00E86444">
                      <w:pPr>
                        <w:rPr>
                          <w:sz w:val="32"/>
                        </w:rPr>
                      </w:pPr>
                      <w:r>
                        <w:rPr>
                          <w:sz w:val="32"/>
                        </w:rPr>
                        <w:t>To establish individual School Codes of Conducts which reflect their site context but using a standard template and reflecting of core district values.  School codes will share a mutual district site page for the legislative code of conduct requirements.  Schools shall strive to create codes that are positive, proactive, and include the school’s expectations in an aspirational manner.</w:t>
                      </w:r>
                    </w:p>
                    <w:p w14:paraId="7298E63A" w14:textId="77777777" w:rsidR="00E86444" w:rsidRPr="00897A8F" w:rsidRDefault="00E86444" w:rsidP="00E86444">
                      <w:pPr>
                        <w:rPr>
                          <w:sz w:val="32"/>
                        </w:rPr>
                      </w:pPr>
                    </w:p>
                    <w:p w14:paraId="6EC52E43" w14:textId="77777777" w:rsidR="00E86444" w:rsidRPr="00897A8F" w:rsidRDefault="00E86444" w:rsidP="00E86444">
                      <w:pPr>
                        <w:widowControl/>
                        <w:autoSpaceDE/>
                        <w:autoSpaceDN/>
                        <w:spacing w:after="160" w:line="259" w:lineRule="auto"/>
                        <w:rPr>
                          <w:sz w:val="32"/>
                        </w:rPr>
                      </w:pPr>
                      <w:r w:rsidRPr="00897A8F">
                        <w:rPr>
                          <w:b/>
                          <w:sz w:val="32"/>
                          <w:u w:val="single"/>
                        </w:rPr>
                        <w:t>Instructions</w:t>
                      </w:r>
                      <w:r w:rsidRPr="00897A8F">
                        <w:rPr>
                          <w:sz w:val="32"/>
                        </w:rPr>
                        <w:t>:</w:t>
                      </w:r>
                    </w:p>
                    <w:p w14:paraId="1D8CAF76" w14:textId="77777777" w:rsidR="00E86444" w:rsidRPr="00897A8F" w:rsidRDefault="00E86444" w:rsidP="00E86444">
                      <w:pPr>
                        <w:pStyle w:val="ListParagraph"/>
                        <w:widowControl/>
                        <w:numPr>
                          <w:ilvl w:val="0"/>
                          <w:numId w:val="13"/>
                        </w:numPr>
                        <w:autoSpaceDE/>
                        <w:autoSpaceDN/>
                        <w:spacing w:after="160" w:line="259" w:lineRule="auto"/>
                        <w:rPr>
                          <w:sz w:val="32"/>
                        </w:rPr>
                      </w:pPr>
                      <w:r w:rsidRPr="00897A8F">
                        <w:rPr>
                          <w:sz w:val="32"/>
                        </w:rPr>
                        <w:t>All language that has been highlighted in yellow shall remain the same across all schools.</w:t>
                      </w:r>
                    </w:p>
                    <w:p w14:paraId="393403BB" w14:textId="77777777" w:rsidR="00E86444" w:rsidRPr="00897A8F" w:rsidRDefault="00E86444" w:rsidP="00E86444">
                      <w:pPr>
                        <w:pStyle w:val="ListParagraph"/>
                        <w:widowControl/>
                        <w:numPr>
                          <w:ilvl w:val="0"/>
                          <w:numId w:val="13"/>
                        </w:numPr>
                        <w:autoSpaceDE/>
                        <w:autoSpaceDN/>
                        <w:spacing w:after="160" w:line="259" w:lineRule="auto"/>
                        <w:rPr>
                          <w:sz w:val="32"/>
                        </w:rPr>
                      </w:pPr>
                      <w:r w:rsidRPr="00897A8F">
                        <w:rPr>
                          <w:sz w:val="32"/>
                        </w:rPr>
                        <w:t>The Caring “Matrix” is to be used with the sample language, your own language, or a combination of both</w:t>
                      </w:r>
                      <w:r>
                        <w:rPr>
                          <w:sz w:val="32"/>
                        </w:rPr>
                        <w:t>, or use or develop their own MATRIX in collaboration with their own students, staff, and parents.</w:t>
                      </w:r>
                    </w:p>
                    <w:p w14:paraId="1B7FE9D0" w14:textId="77777777" w:rsidR="00E86444" w:rsidRPr="00897A8F" w:rsidRDefault="00E86444" w:rsidP="00E86444">
                      <w:pPr>
                        <w:pStyle w:val="ListParagraph"/>
                        <w:widowControl/>
                        <w:numPr>
                          <w:ilvl w:val="0"/>
                          <w:numId w:val="13"/>
                        </w:numPr>
                        <w:autoSpaceDE/>
                        <w:autoSpaceDN/>
                        <w:spacing w:after="160" w:line="259" w:lineRule="auto"/>
                        <w:rPr>
                          <w:sz w:val="32"/>
                        </w:rPr>
                      </w:pPr>
                      <w:r w:rsidRPr="00897A8F">
                        <w:rPr>
                          <w:sz w:val="32"/>
                        </w:rPr>
                        <w:t>Any pictures or logos of individual schools may be placed throughout the matrix and/or other parts as you see fit.</w:t>
                      </w:r>
                    </w:p>
                    <w:p w14:paraId="153991FA" w14:textId="77777777" w:rsidR="00E86444" w:rsidRDefault="00E86444" w:rsidP="00E86444">
                      <w:pPr>
                        <w:pStyle w:val="ListParagraph"/>
                        <w:widowControl/>
                        <w:numPr>
                          <w:ilvl w:val="0"/>
                          <w:numId w:val="13"/>
                        </w:numPr>
                        <w:autoSpaceDE/>
                        <w:autoSpaceDN/>
                        <w:spacing w:after="160" w:line="259" w:lineRule="auto"/>
                        <w:rPr>
                          <w:sz w:val="32"/>
                        </w:rPr>
                      </w:pPr>
                      <w:r w:rsidRPr="00897A8F">
                        <w:rPr>
                          <w:sz w:val="32"/>
                        </w:rPr>
                        <w:t>Please note that “behaviours we do not accept” can be modified to suit the individual school codes</w:t>
                      </w:r>
                      <w:r>
                        <w:rPr>
                          <w:sz w:val="32"/>
                        </w:rPr>
                        <w:t>, but should remain as brief and general as possible</w:t>
                      </w:r>
                      <w:r w:rsidRPr="00897A8F">
                        <w:rPr>
                          <w:sz w:val="32"/>
                        </w:rPr>
                        <w:t>.</w:t>
                      </w:r>
                    </w:p>
                    <w:p w14:paraId="5CA1ED40" w14:textId="77777777" w:rsidR="00E86444" w:rsidRPr="00C850D9" w:rsidRDefault="00E86444" w:rsidP="00E86444">
                      <w:pPr>
                        <w:pStyle w:val="ListParagraph"/>
                        <w:widowControl/>
                        <w:numPr>
                          <w:ilvl w:val="0"/>
                          <w:numId w:val="13"/>
                        </w:numPr>
                        <w:autoSpaceDE/>
                        <w:autoSpaceDN/>
                        <w:spacing w:after="160" w:line="259" w:lineRule="auto"/>
                        <w:rPr>
                          <w:sz w:val="32"/>
                        </w:rPr>
                      </w:pPr>
                      <w:r>
                        <w:rPr>
                          <w:sz w:val="32"/>
                        </w:rPr>
                        <w:t xml:space="preserve">Schools that are ready to adopt the new template and expectations may move right away and submit to the SBO once consultation is collected as per the typical practice. Schools that will need more time to work with their context may take this year to do so, and will submit their current plan after collecting feedback as per usual practice.  </w:t>
                      </w:r>
                    </w:p>
                    <w:p w14:paraId="7495C35E" w14:textId="77777777" w:rsidR="00E86444" w:rsidRDefault="00E86444"/>
                  </w:txbxContent>
                </v:textbox>
                <w10:wrap type="square"/>
              </v:shape>
            </w:pict>
          </mc:Fallback>
        </mc:AlternateContent>
      </w:r>
    </w:p>
    <w:sectPr w:rsidR="003D485F" w:rsidSect="00053C6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F869E" w14:textId="77777777" w:rsidR="003B436B" w:rsidRDefault="003B436B" w:rsidP="001A19B2">
      <w:r>
        <w:separator/>
      </w:r>
    </w:p>
  </w:endnote>
  <w:endnote w:type="continuationSeparator" w:id="0">
    <w:p w14:paraId="2D2C6361" w14:textId="77777777" w:rsidR="003B436B" w:rsidRDefault="003B436B" w:rsidP="001A1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aiandra GD">
    <w:panose1 w:val="020E0502030308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85F2B" w14:textId="77777777" w:rsidR="003B436B" w:rsidRDefault="003B436B" w:rsidP="001A19B2">
      <w:r>
        <w:separator/>
      </w:r>
    </w:p>
  </w:footnote>
  <w:footnote w:type="continuationSeparator" w:id="0">
    <w:p w14:paraId="76615DB9" w14:textId="77777777" w:rsidR="003B436B" w:rsidRDefault="003B436B" w:rsidP="001A1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440F"/>
    <w:multiLevelType w:val="hybridMultilevel"/>
    <w:tmpl w:val="4B1824A0"/>
    <w:lvl w:ilvl="0" w:tplc="662892BC">
      <w:start w:val="1"/>
      <w:numFmt w:val="lowerLetter"/>
      <w:lvlText w:val="%1."/>
      <w:lvlJc w:val="left"/>
      <w:pPr>
        <w:ind w:left="863" w:hanging="360"/>
      </w:pPr>
      <w:rPr>
        <w:rFonts w:ascii="Maiandra GD" w:eastAsia="Maiandra GD" w:hAnsi="Maiandra GD" w:cs="Maiandra GD" w:hint="default"/>
        <w:b w:val="0"/>
        <w:bCs w:val="0"/>
        <w:i w:val="0"/>
        <w:iCs w:val="0"/>
        <w:spacing w:val="-1"/>
        <w:w w:val="100"/>
        <w:sz w:val="16"/>
        <w:szCs w:val="16"/>
        <w:lang w:val="en-US" w:eastAsia="en-US" w:bidi="ar-SA"/>
      </w:rPr>
    </w:lvl>
    <w:lvl w:ilvl="1" w:tplc="D124C8BC">
      <w:numFmt w:val="bullet"/>
      <w:lvlText w:val="•"/>
      <w:lvlJc w:val="left"/>
      <w:pPr>
        <w:ind w:left="1751" w:hanging="360"/>
      </w:pPr>
      <w:rPr>
        <w:rFonts w:hint="default"/>
        <w:lang w:val="en-US" w:eastAsia="en-US" w:bidi="ar-SA"/>
      </w:rPr>
    </w:lvl>
    <w:lvl w:ilvl="2" w:tplc="8CE46F06">
      <w:numFmt w:val="bullet"/>
      <w:lvlText w:val="•"/>
      <w:lvlJc w:val="left"/>
      <w:pPr>
        <w:ind w:left="2643" w:hanging="360"/>
      </w:pPr>
      <w:rPr>
        <w:rFonts w:hint="default"/>
        <w:lang w:val="en-US" w:eastAsia="en-US" w:bidi="ar-SA"/>
      </w:rPr>
    </w:lvl>
    <w:lvl w:ilvl="3" w:tplc="CA466A9A">
      <w:numFmt w:val="bullet"/>
      <w:lvlText w:val="•"/>
      <w:lvlJc w:val="left"/>
      <w:pPr>
        <w:ind w:left="3535" w:hanging="360"/>
      </w:pPr>
      <w:rPr>
        <w:rFonts w:hint="default"/>
        <w:lang w:val="en-US" w:eastAsia="en-US" w:bidi="ar-SA"/>
      </w:rPr>
    </w:lvl>
    <w:lvl w:ilvl="4" w:tplc="0804CCB6">
      <w:numFmt w:val="bullet"/>
      <w:lvlText w:val="•"/>
      <w:lvlJc w:val="left"/>
      <w:pPr>
        <w:ind w:left="4426" w:hanging="360"/>
      </w:pPr>
      <w:rPr>
        <w:rFonts w:hint="default"/>
        <w:lang w:val="en-US" w:eastAsia="en-US" w:bidi="ar-SA"/>
      </w:rPr>
    </w:lvl>
    <w:lvl w:ilvl="5" w:tplc="DD047438">
      <w:numFmt w:val="bullet"/>
      <w:lvlText w:val="•"/>
      <w:lvlJc w:val="left"/>
      <w:pPr>
        <w:ind w:left="5318" w:hanging="360"/>
      </w:pPr>
      <w:rPr>
        <w:rFonts w:hint="default"/>
        <w:lang w:val="en-US" w:eastAsia="en-US" w:bidi="ar-SA"/>
      </w:rPr>
    </w:lvl>
    <w:lvl w:ilvl="6" w:tplc="F3128BC4">
      <w:numFmt w:val="bullet"/>
      <w:lvlText w:val="•"/>
      <w:lvlJc w:val="left"/>
      <w:pPr>
        <w:ind w:left="6210" w:hanging="360"/>
      </w:pPr>
      <w:rPr>
        <w:rFonts w:hint="default"/>
        <w:lang w:val="en-US" w:eastAsia="en-US" w:bidi="ar-SA"/>
      </w:rPr>
    </w:lvl>
    <w:lvl w:ilvl="7" w:tplc="731ED5A8">
      <w:numFmt w:val="bullet"/>
      <w:lvlText w:val="•"/>
      <w:lvlJc w:val="left"/>
      <w:pPr>
        <w:ind w:left="7101" w:hanging="360"/>
      </w:pPr>
      <w:rPr>
        <w:rFonts w:hint="default"/>
        <w:lang w:val="en-US" w:eastAsia="en-US" w:bidi="ar-SA"/>
      </w:rPr>
    </w:lvl>
    <w:lvl w:ilvl="8" w:tplc="30D25982">
      <w:numFmt w:val="bullet"/>
      <w:lvlText w:val="•"/>
      <w:lvlJc w:val="left"/>
      <w:pPr>
        <w:ind w:left="7993" w:hanging="360"/>
      </w:pPr>
      <w:rPr>
        <w:rFonts w:hint="default"/>
        <w:lang w:val="en-US" w:eastAsia="en-US" w:bidi="ar-SA"/>
      </w:rPr>
    </w:lvl>
  </w:abstractNum>
  <w:abstractNum w:abstractNumId="1" w15:restartNumberingAfterBreak="0">
    <w:nsid w:val="049A2D82"/>
    <w:multiLevelType w:val="multilevel"/>
    <w:tmpl w:val="3B3C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834AC"/>
    <w:multiLevelType w:val="hybridMultilevel"/>
    <w:tmpl w:val="EE3AB538"/>
    <w:lvl w:ilvl="0" w:tplc="04090001">
      <w:start w:val="1"/>
      <w:numFmt w:val="bullet"/>
      <w:lvlText w:val=""/>
      <w:lvlJc w:val="left"/>
      <w:pPr>
        <w:ind w:left="863" w:hanging="360"/>
      </w:pPr>
      <w:rPr>
        <w:rFonts w:ascii="Symbol" w:hAnsi="Symbol" w:hint="default"/>
      </w:rPr>
    </w:lvl>
    <w:lvl w:ilvl="1" w:tplc="04090003" w:tentative="1">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3" w15:restartNumberingAfterBreak="0">
    <w:nsid w:val="0C49727C"/>
    <w:multiLevelType w:val="hybridMultilevel"/>
    <w:tmpl w:val="B98A90B2"/>
    <w:lvl w:ilvl="0" w:tplc="8A0A475E">
      <w:numFmt w:val="bullet"/>
      <w:lvlText w:val=""/>
      <w:lvlJc w:val="left"/>
      <w:pPr>
        <w:ind w:left="360" w:hanging="360"/>
      </w:pPr>
      <w:rPr>
        <w:rFonts w:ascii="Wingdings" w:eastAsia="Wingdings" w:hAnsi="Wingdings" w:cs="Wingdings" w:hint="default"/>
        <w:b w:val="0"/>
        <w:bCs w:val="0"/>
        <w:i w:val="0"/>
        <w:iCs w:val="0"/>
        <w:w w:val="99"/>
        <w:sz w:val="20"/>
        <w:szCs w:val="20"/>
        <w:lang w:val="en-US" w:eastAsia="en-US" w:bidi="ar-SA"/>
      </w:rPr>
    </w:lvl>
    <w:lvl w:ilvl="1" w:tplc="47CE0818">
      <w:numFmt w:val="bullet"/>
      <w:lvlText w:val="•"/>
      <w:lvlJc w:val="left"/>
      <w:pPr>
        <w:ind w:left="581" w:hanging="360"/>
      </w:pPr>
      <w:rPr>
        <w:rFonts w:hint="default"/>
        <w:lang w:val="en-US" w:eastAsia="en-US" w:bidi="ar-SA"/>
      </w:rPr>
    </w:lvl>
    <w:lvl w:ilvl="2" w:tplc="05586F1C">
      <w:numFmt w:val="bullet"/>
      <w:lvlText w:val="•"/>
      <w:lvlJc w:val="left"/>
      <w:pPr>
        <w:ind w:left="810" w:hanging="360"/>
      </w:pPr>
      <w:rPr>
        <w:rFonts w:hint="default"/>
        <w:lang w:val="en-US" w:eastAsia="en-US" w:bidi="ar-SA"/>
      </w:rPr>
    </w:lvl>
    <w:lvl w:ilvl="3" w:tplc="E17E433E">
      <w:numFmt w:val="bullet"/>
      <w:lvlText w:val="•"/>
      <w:lvlJc w:val="left"/>
      <w:pPr>
        <w:ind w:left="1039" w:hanging="360"/>
      </w:pPr>
      <w:rPr>
        <w:rFonts w:hint="default"/>
        <w:lang w:val="en-US" w:eastAsia="en-US" w:bidi="ar-SA"/>
      </w:rPr>
    </w:lvl>
    <w:lvl w:ilvl="4" w:tplc="FFF61228">
      <w:numFmt w:val="bullet"/>
      <w:lvlText w:val="•"/>
      <w:lvlJc w:val="left"/>
      <w:pPr>
        <w:ind w:left="1268" w:hanging="360"/>
      </w:pPr>
      <w:rPr>
        <w:rFonts w:hint="default"/>
        <w:lang w:val="en-US" w:eastAsia="en-US" w:bidi="ar-SA"/>
      </w:rPr>
    </w:lvl>
    <w:lvl w:ilvl="5" w:tplc="F72017C0">
      <w:numFmt w:val="bullet"/>
      <w:lvlText w:val="•"/>
      <w:lvlJc w:val="left"/>
      <w:pPr>
        <w:ind w:left="1497" w:hanging="360"/>
      </w:pPr>
      <w:rPr>
        <w:rFonts w:hint="default"/>
        <w:lang w:val="en-US" w:eastAsia="en-US" w:bidi="ar-SA"/>
      </w:rPr>
    </w:lvl>
    <w:lvl w:ilvl="6" w:tplc="9B5CA4E4">
      <w:numFmt w:val="bullet"/>
      <w:lvlText w:val="•"/>
      <w:lvlJc w:val="left"/>
      <w:pPr>
        <w:ind w:left="1725" w:hanging="360"/>
      </w:pPr>
      <w:rPr>
        <w:rFonts w:hint="default"/>
        <w:lang w:val="en-US" w:eastAsia="en-US" w:bidi="ar-SA"/>
      </w:rPr>
    </w:lvl>
    <w:lvl w:ilvl="7" w:tplc="3B488482">
      <w:numFmt w:val="bullet"/>
      <w:lvlText w:val="•"/>
      <w:lvlJc w:val="left"/>
      <w:pPr>
        <w:ind w:left="1954" w:hanging="360"/>
      </w:pPr>
      <w:rPr>
        <w:rFonts w:hint="default"/>
        <w:lang w:val="en-US" w:eastAsia="en-US" w:bidi="ar-SA"/>
      </w:rPr>
    </w:lvl>
    <w:lvl w:ilvl="8" w:tplc="E2766AC6">
      <w:numFmt w:val="bullet"/>
      <w:lvlText w:val="•"/>
      <w:lvlJc w:val="left"/>
      <w:pPr>
        <w:ind w:left="2183" w:hanging="360"/>
      </w:pPr>
      <w:rPr>
        <w:rFonts w:hint="default"/>
        <w:lang w:val="en-US" w:eastAsia="en-US" w:bidi="ar-SA"/>
      </w:rPr>
    </w:lvl>
  </w:abstractNum>
  <w:abstractNum w:abstractNumId="4" w15:restartNumberingAfterBreak="0">
    <w:nsid w:val="231A4B33"/>
    <w:multiLevelType w:val="multilevel"/>
    <w:tmpl w:val="3B6AB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94098C"/>
    <w:multiLevelType w:val="multilevel"/>
    <w:tmpl w:val="BE60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477918"/>
    <w:multiLevelType w:val="hybridMultilevel"/>
    <w:tmpl w:val="A380F876"/>
    <w:lvl w:ilvl="0" w:tplc="5B86BDEC">
      <w:numFmt w:val="bullet"/>
      <w:lvlText w:val=""/>
      <w:lvlJc w:val="left"/>
      <w:pPr>
        <w:ind w:left="360" w:hanging="360"/>
      </w:pPr>
      <w:rPr>
        <w:rFonts w:ascii="Wingdings" w:eastAsia="Wingdings" w:hAnsi="Wingdings" w:cs="Wingdings" w:hint="default"/>
        <w:b w:val="0"/>
        <w:bCs w:val="0"/>
        <w:i w:val="0"/>
        <w:iCs w:val="0"/>
        <w:w w:val="99"/>
        <w:sz w:val="20"/>
        <w:szCs w:val="20"/>
        <w:lang w:val="en-US" w:eastAsia="en-US" w:bidi="ar-SA"/>
      </w:rPr>
    </w:lvl>
    <w:lvl w:ilvl="1" w:tplc="9DD45A44">
      <w:numFmt w:val="bullet"/>
      <w:lvlText w:val="•"/>
      <w:lvlJc w:val="left"/>
      <w:pPr>
        <w:ind w:left="581" w:hanging="360"/>
      </w:pPr>
      <w:rPr>
        <w:rFonts w:hint="default"/>
        <w:lang w:val="en-US" w:eastAsia="en-US" w:bidi="ar-SA"/>
      </w:rPr>
    </w:lvl>
    <w:lvl w:ilvl="2" w:tplc="4462B32E">
      <w:numFmt w:val="bullet"/>
      <w:lvlText w:val="•"/>
      <w:lvlJc w:val="left"/>
      <w:pPr>
        <w:ind w:left="810" w:hanging="360"/>
      </w:pPr>
      <w:rPr>
        <w:rFonts w:hint="default"/>
        <w:lang w:val="en-US" w:eastAsia="en-US" w:bidi="ar-SA"/>
      </w:rPr>
    </w:lvl>
    <w:lvl w:ilvl="3" w:tplc="86863C06">
      <w:numFmt w:val="bullet"/>
      <w:lvlText w:val="•"/>
      <w:lvlJc w:val="left"/>
      <w:pPr>
        <w:ind w:left="1038" w:hanging="360"/>
      </w:pPr>
      <w:rPr>
        <w:rFonts w:hint="default"/>
        <w:lang w:val="en-US" w:eastAsia="en-US" w:bidi="ar-SA"/>
      </w:rPr>
    </w:lvl>
    <w:lvl w:ilvl="4" w:tplc="2ED2BB68">
      <w:numFmt w:val="bullet"/>
      <w:lvlText w:val="•"/>
      <w:lvlJc w:val="left"/>
      <w:pPr>
        <w:ind w:left="1267" w:hanging="360"/>
      </w:pPr>
      <w:rPr>
        <w:rFonts w:hint="default"/>
        <w:lang w:val="en-US" w:eastAsia="en-US" w:bidi="ar-SA"/>
      </w:rPr>
    </w:lvl>
    <w:lvl w:ilvl="5" w:tplc="0908BECE">
      <w:numFmt w:val="bullet"/>
      <w:lvlText w:val="•"/>
      <w:lvlJc w:val="left"/>
      <w:pPr>
        <w:ind w:left="1496" w:hanging="360"/>
      </w:pPr>
      <w:rPr>
        <w:rFonts w:hint="default"/>
        <w:lang w:val="en-US" w:eastAsia="en-US" w:bidi="ar-SA"/>
      </w:rPr>
    </w:lvl>
    <w:lvl w:ilvl="6" w:tplc="79343760">
      <w:numFmt w:val="bullet"/>
      <w:lvlText w:val="•"/>
      <w:lvlJc w:val="left"/>
      <w:pPr>
        <w:ind w:left="1724" w:hanging="360"/>
      </w:pPr>
      <w:rPr>
        <w:rFonts w:hint="default"/>
        <w:lang w:val="en-US" w:eastAsia="en-US" w:bidi="ar-SA"/>
      </w:rPr>
    </w:lvl>
    <w:lvl w:ilvl="7" w:tplc="ECC4D85E">
      <w:numFmt w:val="bullet"/>
      <w:lvlText w:val="•"/>
      <w:lvlJc w:val="left"/>
      <w:pPr>
        <w:ind w:left="1953" w:hanging="360"/>
      </w:pPr>
      <w:rPr>
        <w:rFonts w:hint="default"/>
        <w:lang w:val="en-US" w:eastAsia="en-US" w:bidi="ar-SA"/>
      </w:rPr>
    </w:lvl>
    <w:lvl w:ilvl="8" w:tplc="2520804A">
      <w:numFmt w:val="bullet"/>
      <w:lvlText w:val="•"/>
      <w:lvlJc w:val="left"/>
      <w:pPr>
        <w:ind w:left="2181" w:hanging="360"/>
      </w:pPr>
      <w:rPr>
        <w:rFonts w:hint="default"/>
        <w:lang w:val="en-US" w:eastAsia="en-US" w:bidi="ar-SA"/>
      </w:rPr>
    </w:lvl>
  </w:abstractNum>
  <w:abstractNum w:abstractNumId="7" w15:restartNumberingAfterBreak="0">
    <w:nsid w:val="381652CC"/>
    <w:multiLevelType w:val="hybridMultilevel"/>
    <w:tmpl w:val="34703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1A0DBE"/>
    <w:multiLevelType w:val="hybridMultilevel"/>
    <w:tmpl w:val="D17C3296"/>
    <w:lvl w:ilvl="0" w:tplc="1E642504">
      <w:numFmt w:val="bullet"/>
      <w:lvlText w:val=""/>
      <w:lvlJc w:val="left"/>
      <w:pPr>
        <w:ind w:left="1187" w:hanging="360"/>
      </w:pPr>
      <w:rPr>
        <w:rFonts w:ascii="Wingdings" w:eastAsia="Wingdings" w:hAnsi="Wingdings" w:cs="Wingdings" w:hint="default"/>
        <w:b w:val="0"/>
        <w:bCs w:val="0"/>
        <w:i w:val="0"/>
        <w:iCs w:val="0"/>
        <w:w w:val="99"/>
        <w:sz w:val="20"/>
        <w:szCs w:val="20"/>
        <w:lang w:val="en-US" w:eastAsia="en-US" w:bidi="ar-SA"/>
      </w:rPr>
    </w:lvl>
    <w:lvl w:ilvl="1" w:tplc="9830D450">
      <w:numFmt w:val="bullet"/>
      <w:lvlText w:val="•"/>
      <w:lvlJc w:val="left"/>
      <w:pPr>
        <w:ind w:left="1996" w:hanging="360"/>
      </w:pPr>
      <w:rPr>
        <w:rFonts w:hint="default"/>
        <w:lang w:val="en-US" w:eastAsia="en-US" w:bidi="ar-SA"/>
      </w:rPr>
    </w:lvl>
    <w:lvl w:ilvl="2" w:tplc="B8842134">
      <w:numFmt w:val="bullet"/>
      <w:lvlText w:val="•"/>
      <w:lvlJc w:val="left"/>
      <w:pPr>
        <w:ind w:left="2812" w:hanging="360"/>
      </w:pPr>
      <w:rPr>
        <w:rFonts w:hint="default"/>
        <w:lang w:val="en-US" w:eastAsia="en-US" w:bidi="ar-SA"/>
      </w:rPr>
    </w:lvl>
    <w:lvl w:ilvl="3" w:tplc="53C0461E">
      <w:numFmt w:val="bullet"/>
      <w:lvlText w:val="•"/>
      <w:lvlJc w:val="left"/>
      <w:pPr>
        <w:ind w:left="3628" w:hanging="360"/>
      </w:pPr>
      <w:rPr>
        <w:rFonts w:hint="default"/>
        <w:lang w:val="en-US" w:eastAsia="en-US" w:bidi="ar-SA"/>
      </w:rPr>
    </w:lvl>
    <w:lvl w:ilvl="4" w:tplc="61D232E0">
      <w:numFmt w:val="bullet"/>
      <w:lvlText w:val="•"/>
      <w:lvlJc w:val="left"/>
      <w:pPr>
        <w:ind w:left="4444" w:hanging="360"/>
      </w:pPr>
      <w:rPr>
        <w:rFonts w:hint="default"/>
        <w:lang w:val="en-US" w:eastAsia="en-US" w:bidi="ar-SA"/>
      </w:rPr>
    </w:lvl>
    <w:lvl w:ilvl="5" w:tplc="06AEBCA2">
      <w:numFmt w:val="bullet"/>
      <w:lvlText w:val="•"/>
      <w:lvlJc w:val="left"/>
      <w:pPr>
        <w:ind w:left="5261" w:hanging="360"/>
      </w:pPr>
      <w:rPr>
        <w:rFonts w:hint="default"/>
        <w:lang w:val="en-US" w:eastAsia="en-US" w:bidi="ar-SA"/>
      </w:rPr>
    </w:lvl>
    <w:lvl w:ilvl="6" w:tplc="385A4272">
      <w:numFmt w:val="bullet"/>
      <w:lvlText w:val="•"/>
      <w:lvlJc w:val="left"/>
      <w:pPr>
        <w:ind w:left="6077" w:hanging="360"/>
      </w:pPr>
      <w:rPr>
        <w:rFonts w:hint="default"/>
        <w:lang w:val="en-US" w:eastAsia="en-US" w:bidi="ar-SA"/>
      </w:rPr>
    </w:lvl>
    <w:lvl w:ilvl="7" w:tplc="8A149EC6">
      <w:numFmt w:val="bullet"/>
      <w:lvlText w:val="•"/>
      <w:lvlJc w:val="left"/>
      <w:pPr>
        <w:ind w:left="6893" w:hanging="360"/>
      </w:pPr>
      <w:rPr>
        <w:rFonts w:hint="default"/>
        <w:lang w:val="en-US" w:eastAsia="en-US" w:bidi="ar-SA"/>
      </w:rPr>
    </w:lvl>
    <w:lvl w:ilvl="8" w:tplc="8EBA0F6C">
      <w:numFmt w:val="bullet"/>
      <w:lvlText w:val="•"/>
      <w:lvlJc w:val="left"/>
      <w:pPr>
        <w:ind w:left="7709" w:hanging="360"/>
      </w:pPr>
      <w:rPr>
        <w:rFonts w:hint="default"/>
        <w:lang w:val="en-US" w:eastAsia="en-US" w:bidi="ar-SA"/>
      </w:rPr>
    </w:lvl>
  </w:abstractNum>
  <w:abstractNum w:abstractNumId="9" w15:restartNumberingAfterBreak="0">
    <w:nsid w:val="5C224C37"/>
    <w:multiLevelType w:val="multilevel"/>
    <w:tmpl w:val="52E0C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E52DBF"/>
    <w:multiLevelType w:val="hybridMultilevel"/>
    <w:tmpl w:val="70389E9E"/>
    <w:lvl w:ilvl="0" w:tplc="AF2A7A2E">
      <w:numFmt w:val="bullet"/>
      <w:lvlText w:val=""/>
      <w:lvlJc w:val="left"/>
      <w:pPr>
        <w:ind w:left="360" w:hanging="360"/>
      </w:pPr>
      <w:rPr>
        <w:rFonts w:ascii="Wingdings" w:eastAsia="Wingdings" w:hAnsi="Wingdings" w:cs="Wingdings" w:hint="default"/>
        <w:b w:val="0"/>
        <w:bCs w:val="0"/>
        <w:i w:val="0"/>
        <w:iCs w:val="0"/>
        <w:w w:val="99"/>
        <w:sz w:val="20"/>
        <w:szCs w:val="20"/>
        <w:lang w:val="en-US" w:eastAsia="en-US" w:bidi="ar-SA"/>
      </w:rPr>
    </w:lvl>
    <w:lvl w:ilvl="1" w:tplc="B554C40C">
      <w:numFmt w:val="bullet"/>
      <w:lvlText w:val="•"/>
      <w:lvlJc w:val="left"/>
      <w:pPr>
        <w:ind w:left="581" w:hanging="360"/>
      </w:pPr>
      <w:rPr>
        <w:rFonts w:hint="default"/>
        <w:lang w:val="en-US" w:eastAsia="en-US" w:bidi="ar-SA"/>
      </w:rPr>
    </w:lvl>
    <w:lvl w:ilvl="2" w:tplc="A5AEAB94">
      <w:numFmt w:val="bullet"/>
      <w:lvlText w:val="•"/>
      <w:lvlJc w:val="left"/>
      <w:pPr>
        <w:ind w:left="810" w:hanging="360"/>
      </w:pPr>
      <w:rPr>
        <w:rFonts w:hint="default"/>
        <w:lang w:val="en-US" w:eastAsia="en-US" w:bidi="ar-SA"/>
      </w:rPr>
    </w:lvl>
    <w:lvl w:ilvl="3" w:tplc="E640A9C2">
      <w:numFmt w:val="bullet"/>
      <w:lvlText w:val="•"/>
      <w:lvlJc w:val="left"/>
      <w:pPr>
        <w:ind w:left="1039" w:hanging="360"/>
      </w:pPr>
      <w:rPr>
        <w:rFonts w:hint="default"/>
        <w:lang w:val="en-US" w:eastAsia="en-US" w:bidi="ar-SA"/>
      </w:rPr>
    </w:lvl>
    <w:lvl w:ilvl="4" w:tplc="E43EAE50">
      <w:numFmt w:val="bullet"/>
      <w:lvlText w:val="•"/>
      <w:lvlJc w:val="left"/>
      <w:pPr>
        <w:ind w:left="1268" w:hanging="360"/>
      </w:pPr>
      <w:rPr>
        <w:rFonts w:hint="default"/>
        <w:lang w:val="en-US" w:eastAsia="en-US" w:bidi="ar-SA"/>
      </w:rPr>
    </w:lvl>
    <w:lvl w:ilvl="5" w:tplc="A6FE016A">
      <w:numFmt w:val="bullet"/>
      <w:lvlText w:val="•"/>
      <w:lvlJc w:val="left"/>
      <w:pPr>
        <w:ind w:left="1497" w:hanging="360"/>
      </w:pPr>
      <w:rPr>
        <w:rFonts w:hint="default"/>
        <w:lang w:val="en-US" w:eastAsia="en-US" w:bidi="ar-SA"/>
      </w:rPr>
    </w:lvl>
    <w:lvl w:ilvl="6" w:tplc="7FD0C164">
      <w:numFmt w:val="bullet"/>
      <w:lvlText w:val="•"/>
      <w:lvlJc w:val="left"/>
      <w:pPr>
        <w:ind w:left="1725" w:hanging="360"/>
      </w:pPr>
      <w:rPr>
        <w:rFonts w:hint="default"/>
        <w:lang w:val="en-US" w:eastAsia="en-US" w:bidi="ar-SA"/>
      </w:rPr>
    </w:lvl>
    <w:lvl w:ilvl="7" w:tplc="B6C06A26">
      <w:numFmt w:val="bullet"/>
      <w:lvlText w:val="•"/>
      <w:lvlJc w:val="left"/>
      <w:pPr>
        <w:ind w:left="1954" w:hanging="360"/>
      </w:pPr>
      <w:rPr>
        <w:rFonts w:hint="default"/>
        <w:lang w:val="en-US" w:eastAsia="en-US" w:bidi="ar-SA"/>
      </w:rPr>
    </w:lvl>
    <w:lvl w:ilvl="8" w:tplc="D4CC39CA">
      <w:numFmt w:val="bullet"/>
      <w:lvlText w:val="•"/>
      <w:lvlJc w:val="left"/>
      <w:pPr>
        <w:ind w:left="2183" w:hanging="360"/>
      </w:pPr>
      <w:rPr>
        <w:rFonts w:hint="default"/>
        <w:lang w:val="en-US" w:eastAsia="en-US" w:bidi="ar-SA"/>
      </w:rPr>
    </w:lvl>
  </w:abstractNum>
  <w:abstractNum w:abstractNumId="11" w15:restartNumberingAfterBreak="0">
    <w:nsid w:val="6D9674A1"/>
    <w:multiLevelType w:val="multilevel"/>
    <w:tmpl w:val="29421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5827E3"/>
    <w:multiLevelType w:val="multilevel"/>
    <w:tmpl w:val="EECA6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3"/>
  </w:num>
  <w:num w:numId="4">
    <w:abstractNumId w:val="8"/>
  </w:num>
  <w:num w:numId="5">
    <w:abstractNumId w:val="11"/>
  </w:num>
  <w:num w:numId="6">
    <w:abstractNumId w:val="9"/>
  </w:num>
  <w:num w:numId="7">
    <w:abstractNumId w:val="5"/>
  </w:num>
  <w:num w:numId="8">
    <w:abstractNumId w:val="4"/>
  </w:num>
  <w:num w:numId="9">
    <w:abstractNumId w:val="12"/>
  </w:num>
  <w:num w:numId="10">
    <w:abstractNumId w:val="1"/>
  </w:num>
  <w:num w:numId="11">
    <w:abstractNumId w:val="2"/>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C64"/>
    <w:rsid w:val="00010488"/>
    <w:rsid w:val="00053C64"/>
    <w:rsid w:val="00066961"/>
    <w:rsid w:val="000816ED"/>
    <w:rsid w:val="000F6DE7"/>
    <w:rsid w:val="00147C2F"/>
    <w:rsid w:val="0015218D"/>
    <w:rsid w:val="0016427D"/>
    <w:rsid w:val="001761D9"/>
    <w:rsid w:val="00185A7D"/>
    <w:rsid w:val="0019065B"/>
    <w:rsid w:val="00193B69"/>
    <w:rsid w:val="00194F04"/>
    <w:rsid w:val="001A19B2"/>
    <w:rsid w:val="001B556B"/>
    <w:rsid w:val="001C4941"/>
    <w:rsid w:val="001E37D8"/>
    <w:rsid w:val="002041EB"/>
    <w:rsid w:val="00266B42"/>
    <w:rsid w:val="00333892"/>
    <w:rsid w:val="0035715F"/>
    <w:rsid w:val="00370A9B"/>
    <w:rsid w:val="0038705E"/>
    <w:rsid w:val="003B436B"/>
    <w:rsid w:val="003C27A7"/>
    <w:rsid w:val="003D485F"/>
    <w:rsid w:val="003F0809"/>
    <w:rsid w:val="004421C4"/>
    <w:rsid w:val="00443058"/>
    <w:rsid w:val="004507B2"/>
    <w:rsid w:val="004E5498"/>
    <w:rsid w:val="006075F5"/>
    <w:rsid w:val="00691D80"/>
    <w:rsid w:val="00693385"/>
    <w:rsid w:val="006949CA"/>
    <w:rsid w:val="007175AA"/>
    <w:rsid w:val="008A46AD"/>
    <w:rsid w:val="008B540B"/>
    <w:rsid w:val="00910A9F"/>
    <w:rsid w:val="0094132F"/>
    <w:rsid w:val="009814A7"/>
    <w:rsid w:val="00A02776"/>
    <w:rsid w:val="00A119C1"/>
    <w:rsid w:val="00A75B8C"/>
    <w:rsid w:val="00A946E0"/>
    <w:rsid w:val="00B101B1"/>
    <w:rsid w:val="00B823F3"/>
    <w:rsid w:val="00BB3124"/>
    <w:rsid w:val="00BC54FB"/>
    <w:rsid w:val="00C10A8A"/>
    <w:rsid w:val="00C50B49"/>
    <w:rsid w:val="00C671B9"/>
    <w:rsid w:val="00CF0320"/>
    <w:rsid w:val="00CF563F"/>
    <w:rsid w:val="00D17A02"/>
    <w:rsid w:val="00D24D51"/>
    <w:rsid w:val="00D3507D"/>
    <w:rsid w:val="00D74885"/>
    <w:rsid w:val="00DA3A99"/>
    <w:rsid w:val="00DB35F3"/>
    <w:rsid w:val="00DD184C"/>
    <w:rsid w:val="00DE5323"/>
    <w:rsid w:val="00E10FA6"/>
    <w:rsid w:val="00E74BB8"/>
    <w:rsid w:val="00E75758"/>
    <w:rsid w:val="00E86444"/>
    <w:rsid w:val="00ED184D"/>
    <w:rsid w:val="00EF3778"/>
    <w:rsid w:val="00F365C9"/>
    <w:rsid w:val="00F52E6F"/>
    <w:rsid w:val="00F67F59"/>
    <w:rsid w:val="00F70047"/>
    <w:rsid w:val="00F912B2"/>
    <w:rsid w:val="00FA12E3"/>
    <w:rsid w:val="00FA3D0D"/>
    <w:rsid w:val="00FC510C"/>
    <w:rsid w:val="00FE41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32CF0"/>
  <w15:chartTrackingRefBased/>
  <w15:docId w15:val="{67AAD2B7-20A2-49B9-A98A-E840F67E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3C64"/>
    <w:pPr>
      <w:widowControl w:val="0"/>
      <w:autoSpaceDE w:val="0"/>
      <w:autoSpaceDN w:val="0"/>
      <w:spacing w:after="0" w:line="240" w:lineRule="auto"/>
    </w:pPr>
    <w:rPr>
      <w:rFonts w:ascii="Maiandra GD" w:eastAsia="Maiandra GD" w:hAnsi="Maiandra GD" w:cs="Maiandra GD"/>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53C64"/>
    <w:rPr>
      <w:sz w:val="24"/>
      <w:szCs w:val="24"/>
    </w:rPr>
  </w:style>
  <w:style w:type="character" w:customStyle="1" w:styleId="BodyTextChar">
    <w:name w:val="Body Text Char"/>
    <w:basedOn w:val="DefaultParagraphFont"/>
    <w:link w:val="BodyText"/>
    <w:uiPriority w:val="1"/>
    <w:rsid w:val="00053C64"/>
    <w:rPr>
      <w:rFonts w:ascii="Maiandra GD" w:eastAsia="Maiandra GD" w:hAnsi="Maiandra GD" w:cs="Maiandra GD"/>
      <w:sz w:val="24"/>
      <w:szCs w:val="24"/>
      <w:lang w:val="en-US"/>
    </w:rPr>
  </w:style>
  <w:style w:type="table" w:styleId="TableGrid">
    <w:name w:val="Table Grid"/>
    <w:basedOn w:val="TableNormal"/>
    <w:uiPriority w:val="39"/>
    <w:rsid w:val="001A1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A19B2"/>
  </w:style>
  <w:style w:type="paragraph" w:styleId="Header">
    <w:name w:val="header"/>
    <w:basedOn w:val="Normal"/>
    <w:link w:val="HeaderChar"/>
    <w:uiPriority w:val="99"/>
    <w:unhideWhenUsed/>
    <w:rsid w:val="001A19B2"/>
    <w:pPr>
      <w:tabs>
        <w:tab w:val="center" w:pos="4680"/>
        <w:tab w:val="right" w:pos="9360"/>
      </w:tabs>
    </w:pPr>
  </w:style>
  <w:style w:type="character" w:customStyle="1" w:styleId="HeaderChar">
    <w:name w:val="Header Char"/>
    <w:basedOn w:val="DefaultParagraphFont"/>
    <w:link w:val="Header"/>
    <w:uiPriority w:val="99"/>
    <w:rsid w:val="001A19B2"/>
    <w:rPr>
      <w:rFonts w:ascii="Maiandra GD" w:eastAsia="Maiandra GD" w:hAnsi="Maiandra GD" w:cs="Maiandra GD"/>
      <w:lang w:val="en-US"/>
    </w:rPr>
  </w:style>
  <w:style w:type="paragraph" w:styleId="Footer">
    <w:name w:val="footer"/>
    <w:basedOn w:val="Normal"/>
    <w:link w:val="FooterChar"/>
    <w:uiPriority w:val="99"/>
    <w:unhideWhenUsed/>
    <w:rsid w:val="001A19B2"/>
    <w:pPr>
      <w:tabs>
        <w:tab w:val="center" w:pos="4680"/>
        <w:tab w:val="right" w:pos="9360"/>
      </w:tabs>
    </w:pPr>
  </w:style>
  <w:style w:type="character" w:customStyle="1" w:styleId="FooterChar">
    <w:name w:val="Footer Char"/>
    <w:basedOn w:val="DefaultParagraphFont"/>
    <w:link w:val="Footer"/>
    <w:uiPriority w:val="99"/>
    <w:rsid w:val="001A19B2"/>
    <w:rPr>
      <w:rFonts w:ascii="Maiandra GD" w:eastAsia="Maiandra GD" w:hAnsi="Maiandra GD" w:cs="Maiandra GD"/>
      <w:lang w:val="en-US"/>
    </w:rPr>
  </w:style>
  <w:style w:type="paragraph" w:styleId="ListParagraph">
    <w:name w:val="List Paragraph"/>
    <w:basedOn w:val="Normal"/>
    <w:uiPriority w:val="1"/>
    <w:qFormat/>
    <w:rsid w:val="00FA3D0D"/>
  </w:style>
  <w:style w:type="character" w:styleId="CommentReference">
    <w:name w:val="annotation reference"/>
    <w:basedOn w:val="DefaultParagraphFont"/>
    <w:uiPriority w:val="99"/>
    <w:semiHidden/>
    <w:unhideWhenUsed/>
    <w:rsid w:val="00C10A8A"/>
    <w:rPr>
      <w:sz w:val="16"/>
      <w:szCs w:val="16"/>
    </w:rPr>
  </w:style>
  <w:style w:type="paragraph" w:styleId="CommentText">
    <w:name w:val="annotation text"/>
    <w:basedOn w:val="Normal"/>
    <w:link w:val="CommentTextChar"/>
    <w:uiPriority w:val="99"/>
    <w:semiHidden/>
    <w:unhideWhenUsed/>
    <w:rsid w:val="00C10A8A"/>
    <w:rPr>
      <w:sz w:val="20"/>
      <w:szCs w:val="20"/>
    </w:rPr>
  </w:style>
  <w:style w:type="character" w:customStyle="1" w:styleId="CommentTextChar">
    <w:name w:val="Comment Text Char"/>
    <w:basedOn w:val="DefaultParagraphFont"/>
    <w:link w:val="CommentText"/>
    <w:uiPriority w:val="99"/>
    <w:semiHidden/>
    <w:rsid w:val="00C10A8A"/>
    <w:rPr>
      <w:rFonts w:ascii="Maiandra GD" w:eastAsia="Maiandra GD" w:hAnsi="Maiandra GD" w:cs="Maiandra GD"/>
      <w:sz w:val="20"/>
      <w:szCs w:val="20"/>
      <w:lang w:val="en-US"/>
    </w:rPr>
  </w:style>
  <w:style w:type="paragraph" w:styleId="CommentSubject">
    <w:name w:val="annotation subject"/>
    <w:basedOn w:val="CommentText"/>
    <w:next w:val="CommentText"/>
    <w:link w:val="CommentSubjectChar"/>
    <w:uiPriority w:val="99"/>
    <w:semiHidden/>
    <w:unhideWhenUsed/>
    <w:rsid w:val="00C10A8A"/>
    <w:rPr>
      <w:b/>
      <w:bCs/>
    </w:rPr>
  </w:style>
  <w:style w:type="character" w:customStyle="1" w:styleId="CommentSubjectChar">
    <w:name w:val="Comment Subject Char"/>
    <w:basedOn w:val="CommentTextChar"/>
    <w:link w:val="CommentSubject"/>
    <w:uiPriority w:val="99"/>
    <w:semiHidden/>
    <w:rsid w:val="00C10A8A"/>
    <w:rPr>
      <w:rFonts w:ascii="Maiandra GD" w:eastAsia="Maiandra GD" w:hAnsi="Maiandra GD" w:cs="Maiandra GD"/>
      <w:b/>
      <w:bCs/>
      <w:sz w:val="20"/>
      <w:szCs w:val="20"/>
      <w:lang w:val="en-US"/>
    </w:rPr>
  </w:style>
  <w:style w:type="paragraph" w:styleId="BalloonText">
    <w:name w:val="Balloon Text"/>
    <w:basedOn w:val="Normal"/>
    <w:link w:val="BalloonTextChar"/>
    <w:uiPriority w:val="99"/>
    <w:semiHidden/>
    <w:unhideWhenUsed/>
    <w:rsid w:val="00C10A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A8A"/>
    <w:rPr>
      <w:rFonts w:ascii="Segoe UI" w:eastAsia="Maiandra GD" w:hAnsi="Segoe UI" w:cs="Segoe UI"/>
      <w:sz w:val="18"/>
      <w:szCs w:val="18"/>
      <w:lang w:val="en-US"/>
    </w:rPr>
  </w:style>
  <w:style w:type="paragraph" w:customStyle="1" w:styleId="paragraph">
    <w:name w:val="paragraph"/>
    <w:basedOn w:val="Normal"/>
    <w:rsid w:val="00D7488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D74885"/>
  </w:style>
  <w:style w:type="character" w:customStyle="1" w:styleId="eop">
    <w:name w:val="eop"/>
    <w:basedOn w:val="DefaultParagraphFont"/>
    <w:rsid w:val="00D74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833033">
      <w:bodyDiv w:val="1"/>
      <w:marLeft w:val="0"/>
      <w:marRight w:val="0"/>
      <w:marTop w:val="0"/>
      <w:marBottom w:val="0"/>
      <w:divBdr>
        <w:top w:val="none" w:sz="0" w:space="0" w:color="auto"/>
        <w:left w:val="none" w:sz="0" w:space="0" w:color="auto"/>
        <w:bottom w:val="none" w:sz="0" w:space="0" w:color="auto"/>
        <w:right w:val="none" w:sz="0" w:space="0" w:color="auto"/>
      </w:divBdr>
      <w:divsChild>
        <w:div w:id="2085302194">
          <w:marLeft w:val="0"/>
          <w:marRight w:val="0"/>
          <w:marTop w:val="0"/>
          <w:marBottom w:val="0"/>
          <w:divBdr>
            <w:top w:val="none" w:sz="0" w:space="0" w:color="auto"/>
            <w:left w:val="none" w:sz="0" w:space="0" w:color="auto"/>
            <w:bottom w:val="none" w:sz="0" w:space="0" w:color="auto"/>
            <w:right w:val="none" w:sz="0" w:space="0" w:color="auto"/>
          </w:divBdr>
          <w:divsChild>
            <w:div w:id="579021203">
              <w:marLeft w:val="0"/>
              <w:marRight w:val="0"/>
              <w:marTop w:val="0"/>
              <w:marBottom w:val="0"/>
              <w:divBdr>
                <w:top w:val="none" w:sz="0" w:space="0" w:color="auto"/>
                <w:left w:val="none" w:sz="0" w:space="0" w:color="auto"/>
                <w:bottom w:val="none" w:sz="0" w:space="0" w:color="auto"/>
                <w:right w:val="none" w:sz="0" w:space="0" w:color="auto"/>
              </w:divBdr>
            </w:div>
          </w:divsChild>
        </w:div>
        <w:div w:id="114179089">
          <w:marLeft w:val="0"/>
          <w:marRight w:val="0"/>
          <w:marTop w:val="0"/>
          <w:marBottom w:val="0"/>
          <w:divBdr>
            <w:top w:val="none" w:sz="0" w:space="0" w:color="auto"/>
            <w:left w:val="none" w:sz="0" w:space="0" w:color="auto"/>
            <w:bottom w:val="none" w:sz="0" w:space="0" w:color="auto"/>
            <w:right w:val="none" w:sz="0" w:space="0" w:color="auto"/>
          </w:divBdr>
          <w:divsChild>
            <w:div w:id="1370184776">
              <w:marLeft w:val="0"/>
              <w:marRight w:val="0"/>
              <w:marTop w:val="0"/>
              <w:marBottom w:val="0"/>
              <w:divBdr>
                <w:top w:val="none" w:sz="0" w:space="0" w:color="auto"/>
                <w:left w:val="none" w:sz="0" w:space="0" w:color="auto"/>
                <w:bottom w:val="none" w:sz="0" w:space="0" w:color="auto"/>
                <w:right w:val="none" w:sz="0" w:space="0" w:color="auto"/>
              </w:divBdr>
            </w:div>
            <w:div w:id="17958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98268">
      <w:bodyDiv w:val="1"/>
      <w:marLeft w:val="0"/>
      <w:marRight w:val="0"/>
      <w:marTop w:val="0"/>
      <w:marBottom w:val="0"/>
      <w:divBdr>
        <w:top w:val="none" w:sz="0" w:space="0" w:color="auto"/>
        <w:left w:val="none" w:sz="0" w:space="0" w:color="auto"/>
        <w:bottom w:val="none" w:sz="0" w:space="0" w:color="auto"/>
        <w:right w:val="none" w:sz="0" w:space="0" w:color="auto"/>
      </w:divBdr>
      <w:divsChild>
        <w:div w:id="1069185933">
          <w:marLeft w:val="0"/>
          <w:marRight w:val="0"/>
          <w:marTop w:val="0"/>
          <w:marBottom w:val="0"/>
          <w:divBdr>
            <w:top w:val="none" w:sz="0" w:space="0" w:color="auto"/>
            <w:left w:val="none" w:sz="0" w:space="0" w:color="auto"/>
            <w:bottom w:val="none" w:sz="0" w:space="0" w:color="auto"/>
            <w:right w:val="none" w:sz="0" w:space="0" w:color="auto"/>
          </w:divBdr>
        </w:div>
        <w:div w:id="2036806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C6D90879A62043B406F46CBC33960A" ma:contentTypeVersion="1" ma:contentTypeDescription="Create a new document." ma:contentTypeScope="" ma:versionID="0ae85000b031c466627935ecfd4cdf8a">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EE2A8D-FD55-4052-98B3-1E02634B4E7E}">
  <ds:schemaRefs>
    <ds:schemaRef ds:uri="http://schemas.openxmlformats.org/officeDocument/2006/bibliography"/>
  </ds:schemaRefs>
</ds:datastoreItem>
</file>

<file path=customXml/itemProps2.xml><?xml version="1.0" encoding="utf-8"?>
<ds:datastoreItem xmlns:ds="http://schemas.openxmlformats.org/officeDocument/2006/customXml" ds:itemID="{C6C4DAC9-978A-467D-94E6-F207D8ACA259}"/>
</file>

<file path=customXml/itemProps3.xml><?xml version="1.0" encoding="utf-8"?>
<ds:datastoreItem xmlns:ds="http://schemas.openxmlformats.org/officeDocument/2006/customXml" ds:itemID="{A3B36501-921D-4B2D-8A19-82E289E61351}"/>
</file>

<file path=customXml/itemProps4.xml><?xml version="1.0" encoding="utf-8"?>
<ds:datastoreItem xmlns:ds="http://schemas.openxmlformats.org/officeDocument/2006/customXml" ds:itemID="{686068FF-D5D7-40C4-A428-5138FDB962B4}"/>
</file>

<file path=docProps/app.xml><?xml version="1.0" encoding="utf-8"?>
<Properties xmlns="http://schemas.openxmlformats.org/officeDocument/2006/extended-properties" xmlns:vt="http://schemas.openxmlformats.org/officeDocument/2006/docPropsVTypes">
  <Template>Normal.dotm</Template>
  <TotalTime>1</TotalTime>
  <Pages>2</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Brown</dc:creator>
  <cp:keywords/>
  <dc:description/>
  <cp:lastModifiedBy>Autumn Taylor</cp:lastModifiedBy>
  <cp:revision>3</cp:revision>
  <cp:lastPrinted>2024-07-04T15:46:00Z</cp:lastPrinted>
  <dcterms:created xsi:type="dcterms:W3CDTF">2024-05-17T20:41:00Z</dcterms:created>
  <dcterms:modified xsi:type="dcterms:W3CDTF">2024-07-04T15:46:00Z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0x0101006CC6D90879A62043B406F46CBC33960A</vt:lpwstr>
  </property>
</Properties>
</file>